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7C42" w14:textId="31C939A2" w:rsidR="00B05456" w:rsidRPr="008654C5" w:rsidRDefault="00B05456" w:rsidP="0098604F">
      <w:pPr>
        <w:tabs>
          <w:tab w:val="left" w:pos="-1440"/>
          <w:tab w:val="left" w:pos="-720"/>
        </w:tabs>
        <w:spacing w:line="276" w:lineRule="auto"/>
        <w:jc w:val="center"/>
        <w:rPr>
          <w:rFonts w:asciiTheme="majorHAnsi" w:hAnsiTheme="majorHAnsi" w:cstheme="majorHAnsi"/>
          <w:spacing w:val="-3"/>
          <w:sz w:val="22"/>
          <w:szCs w:val="22"/>
        </w:rPr>
      </w:pPr>
    </w:p>
    <w:p w14:paraId="193BCB18" w14:textId="77777777" w:rsidR="00B05456" w:rsidRPr="008654C5" w:rsidRDefault="00B05456" w:rsidP="00B05456">
      <w:pPr>
        <w:tabs>
          <w:tab w:val="left" w:pos="-1440"/>
          <w:tab w:val="left" w:pos="-720"/>
        </w:tabs>
        <w:spacing w:line="276" w:lineRule="auto"/>
        <w:jc w:val="both"/>
        <w:rPr>
          <w:rFonts w:asciiTheme="majorHAnsi" w:hAnsiTheme="majorHAnsi" w:cstheme="majorHAnsi"/>
          <w:spacing w:val="-3"/>
          <w:sz w:val="22"/>
          <w:szCs w:val="22"/>
        </w:rPr>
      </w:pPr>
    </w:p>
    <w:p w14:paraId="25EB0667" w14:textId="77777777" w:rsidR="00B05456" w:rsidRPr="008654C5" w:rsidRDefault="00B05456" w:rsidP="00B05456">
      <w:pPr>
        <w:tabs>
          <w:tab w:val="left" w:pos="-1440"/>
          <w:tab w:val="left" w:pos="-720"/>
        </w:tabs>
        <w:spacing w:line="276" w:lineRule="auto"/>
        <w:jc w:val="both"/>
        <w:rPr>
          <w:rFonts w:asciiTheme="majorHAnsi" w:hAnsiTheme="majorHAnsi" w:cstheme="majorHAnsi"/>
          <w:spacing w:val="-3"/>
          <w:sz w:val="22"/>
          <w:szCs w:val="22"/>
        </w:rPr>
      </w:pPr>
      <w:r w:rsidRPr="008654C5">
        <w:rPr>
          <w:rFonts w:asciiTheme="majorHAnsi" w:hAnsiTheme="majorHAnsi" w:cstheme="majorHAnsi"/>
          <w:spacing w:val="-3"/>
          <w:sz w:val="22"/>
          <w:szCs w:val="22"/>
        </w:rPr>
        <w:fldChar w:fldCharType="begin"/>
      </w:r>
      <w:r w:rsidRPr="008654C5">
        <w:rPr>
          <w:rFonts w:asciiTheme="majorHAnsi" w:hAnsiTheme="majorHAnsi" w:cstheme="majorHAnsi"/>
          <w:spacing w:val="-3"/>
          <w:sz w:val="22"/>
          <w:szCs w:val="22"/>
        </w:rPr>
        <w:instrText xml:space="preserve">PRIVATE </w:instrText>
      </w:r>
      <w:r w:rsidRPr="008654C5">
        <w:rPr>
          <w:rFonts w:asciiTheme="majorHAnsi" w:hAnsiTheme="majorHAnsi" w:cstheme="majorHAnsi"/>
          <w:spacing w:val="-3"/>
          <w:sz w:val="22"/>
          <w:szCs w:val="22"/>
        </w:rPr>
        <w:fldChar w:fldCharType="end"/>
      </w:r>
    </w:p>
    <w:p w14:paraId="4461571D" w14:textId="77777777" w:rsidR="00B05456" w:rsidRPr="008654C5" w:rsidRDefault="00B05456" w:rsidP="00B05456">
      <w:pPr>
        <w:tabs>
          <w:tab w:val="left" w:pos="-1440"/>
          <w:tab w:val="left" w:pos="-720"/>
        </w:tabs>
        <w:spacing w:line="276" w:lineRule="auto"/>
        <w:jc w:val="both"/>
        <w:rPr>
          <w:rFonts w:asciiTheme="majorHAnsi" w:hAnsiTheme="majorHAnsi" w:cstheme="majorHAnsi"/>
          <w:spacing w:val="-3"/>
          <w:sz w:val="22"/>
          <w:szCs w:val="22"/>
        </w:rPr>
      </w:pPr>
    </w:p>
    <w:p w14:paraId="6557C821" w14:textId="38C0BA9E" w:rsidR="00B05456" w:rsidRPr="008654C5" w:rsidRDefault="00B05456" w:rsidP="00B05456">
      <w:pPr>
        <w:tabs>
          <w:tab w:val="center" w:pos="4513"/>
        </w:tabs>
        <w:spacing w:line="276" w:lineRule="auto"/>
        <w:rPr>
          <w:rFonts w:asciiTheme="majorHAnsi" w:hAnsiTheme="majorHAnsi" w:cstheme="majorHAnsi"/>
          <w:b/>
          <w:spacing w:val="-3"/>
          <w:sz w:val="16"/>
          <w:szCs w:val="16"/>
        </w:rPr>
      </w:pPr>
      <w:r w:rsidRPr="008654C5">
        <w:rPr>
          <w:rFonts w:asciiTheme="majorHAnsi" w:hAnsiTheme="majorHAnsi" w:cstheme="majorHAnsi"/>
          <w:b/>
          <w:spacing w:val="-3"/>
          <w:sz w:val="28"/>
          <w:szCs w:val="28"/>
        </w:rPr>
        <w:t xml:space="preserve">VRIJWILLIGERSBELEID </w:t>
      </w:r>
      <w:r w:rsidR="0098604F" w:rsidRPr="008654C5">
        <w:rPr>
          <w:rFonts w:asciiTheme="majorHAnsi" w:hAnsiTheme="majorHAnsi" w:cstheme="majorHAnsi"/>
          <w:b/>
          <w:spacing w:val="-3"/>
          <w:sz w:val="28"/>
          <w:szCs w:val="28"/>
        </w:rPr>
        <w:br/>
      </w:r>
      <w:r w:rsidRPr="008654C5">
        <w:rPr>
          <w:rFonts w:asciiTheme="majorHAnsi" w:hAnsiTheme="majorHAnsi" w:cstheme="majorHAnsi"/>
          <w:b/>
          <w:spacing w:val="-3"/>
          <w:sz w:val="28"/>
          <w:szCs w:val="28"/>
        </w:rPr>
        <w:t>STICHTING VRIJWILLIGERSCENTR</w:t>
      </w:r>
      <w:r w:rsidR="009736D0" w:rsidRPr="008654C5">
        <w:rPr>
          <w:rFonts w:asciiTheme="majorHAnsi" w:hAnsiTheme="majorHAnsi" w:cstheme="majorHAnsi"/>
          <w:b/>
          <w:spacing w:val="-3"/>
          <w:sz w:val="28"/>
          <w:szCs w:val="28"/>
        </w:rPr>
        <w:t>UM</w:t>
      </w:r>
      <w:r w:rsidRPr="008654C5">
        <w:rPr>
          <w:rFonts w:asciiTheme="majorHAnsi" w:hAnsiTheme="majorHAnsi" w:cstheme="majorHAnsi"/>
          <w:b/>
          <w:spacing w:val="-3"/>
          <w:sz w:val="28"/>
          <w:szCs w:val="28"/>
        </w:rPr>
        <w:t xml:space="preserve"> HAARLEM E.O. </w:t>
      </w:r>
      <w:r w:rsidR="0006262E" w:rsidRPr="008654C5">
        <w:rPr>
          <w:rFonts w:asciiTheme="majorHAnsi" w:hAnsiTheme="majorHAnsi" w:cstheme="majorHAnsi"/>
          <w:b/>
          <w:spacing w:val="-3"/>
          <w:sz w:val="16"/>
          <w:szCs w:val="16"/>
        </w:rPr>
        <w:t xml:space="preserve">(versie </w:t>
      </w:r>
      <w:r w:rsidR="009736D0" w:rsidRPr="008654C5">
        <w:rPr>
          <w:rFonts w:asciiTheme="majorHAnsi" w:hAnsiTheme="majorHAnsi" w:cstheme="majorHAnsi"/>
          <w:b/>
          <w:spacing w:val="-3"/>
          <w:sz w:val="16"/>
          <w:szCs w:val="16"/>
        </w:rPr>
        <w:t>juli 2020</w:t>
      </w:r>
      <w:r w:rsidR="0006262E" w:rsidRPr="008654C5">
        <w:rPr>
          <w:rFonts w:asciiTheme="majorHAnsi" w:hAnsiTheme="majorHAnsi" w:cstheme="majorHAnsi"/>
          <w:b/>
          <w:spacing w:val="-3"/>
          <w:sz w:val="16"/>
          <w:szCs w:val="16"/>
        </w:rPr>
        <w:t>)</w:t>
      </w:r>
    </w:p>
    <w:p w14:paraId="73A57699" w14:textId="35ED7BC8" w:rsidR="00B05456" w:rsidRPr="008654C5" w:rsidRDefault="00B05456" w:rsidP="00B05456">
      <w:pPr>
        <w:tabs>
          <w:tab w:val="center" w:pos="4513"/>
        </w:tabs>
        <w:spacing w:line="276" w:lineRule="auto"/>
        <w:jc w:val="both"/>
        <w:rPr>
          <w:rFonts w:asciiTheme="majorHAnsi" w:hAnsiTheme="majorHAnsi" w:cstheme="majorHAnsi"/>
          <w:spacing w:val="-3"/>
          <w:sz w:val="22"/>
          <w:szCs w:val="22"/>
        </w:rPr>
      </w:pPr>
    </w:p>
    <w:p w14:paraId="2DC3B8E7"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jc w:val="both"/>
        <w:rPr>
          <w:rFonts w:asciiTheme="majorHAnsi" w:hAnsiTheme="majorHAnsi" w:cstheme="majorHAnsi"/>
          <w:spacing w:val="-3"/>
          <w:sz w:val="22"/>
          <w:szCs w:val="22"/>
        </w:rPr>
      </w:pPr>
    </w:p>
    <w:p w14:paraId="4899505B"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3CAC961D" w14:textId="77777777" w:rsidR="00B05456" w:rsidRPr="008654C5" w:rsidRDefault="00B05456" w:rsidP="00B05456">
      <w:pPr>
        <w:pStyle w:val="Kop1"/>
        <w:spacing w:line="276" w:lineRule="auto"/>
        <w:rPr>
          <w:rFonts w:asciiTheme="majorHAnsi" w:hAnsiTheme="majorHAnsi" w:cstheme="majorHAnsi"/>
          <w:sz w:val="22"/>
          <w:szCs w:val="22"/>
        </w:rPr>
      </w:pPr>
      <w:bookmarkStart w:id="0" w:name="_Toc281646714"/>
      <w:bookmarkStart w:id="1" w:name="_Toc484088747"/>
      <w:r w:rsidRPr="008654C5">
        <w:rPr>
          <w:rFonts w:asciiTheme="majorHAnsi" w:hAnsiTheme="majorHAnsi" w:cstheme="majorHAnsi"/>
          <w:sz w:val="22"/>
          <w:szCs w:val="22"/>
        </w:rPr>
        <w:t>Inleiding</w:t>
      </w:r>
      <w:bookmarkEnd w:id="0"/>
      <w:bookmarkEnd w:id="1"/>
    </w:p>
    <w:p w14:paraId="4407B552"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76C3DC02" w14:textId="740C196C"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r w:rsidRPr="008654C5">
        <w:rPr>
          <w:rFonts w:asciiTheme="majorHAnsi" w:hAnsiTheme="majorHAnsi" w:cstheme="majorHAnsi"/>
          <w:spacing w:val="-3"/>
          <w:sz w:val="22"/>
          <w:szCs w:val="22"/>
        </w:rPr>
        <w:t>Voor de Stichting Vrijwilligerscentr</w:t>
      </w:r>
      <w:r w:rsidR="009736D0" w:rsidRPr="008654C5">
        <w:rPr>
          <w:rFonts w:asciiTheme="majorHAnsi" w:hAnsiTheme="majorHAnsi" w:cstheme="majorHAnsi"/>
          <w:spacing w:val="-3"/>
          <w:sz w:val="22"/>
          <w:szCs w:val="22"/>
        </w:rPr>
        <w:t>um</w:t>
      </w:r>
      <w:r w:rsidR="00422764" w:rsidRPr="008654C5">
        <w:rPr>
          <w:rFonts w:asciiTheme="majorHAnsi" w:hAnsiTheme="majorHAnsi" w:cstheme="majorHAnsi"/>
          <w:spacing w:val="-3"/>
          <w:sz w:val="22"/>
          <w:szCs w:val="22"/>
        </w:rPr>
        <w:t xml:space="preserve"> </w:t>
      </w:r>
      <w:r w:rsidRPr="008654C5">
        <w:rPr>
          <w:rFonts w:asciiTheme="majorHAnsi" w:hAnsiTheme="majorHAnsi" w:cstheme="majorHAnsi"/>
          <w:spacing w:val="-3"/>
          <w:sz w:val="22"/>
          <w:szCs w:val="22"/>
        </w:rPr>
        <w:t xml:space="preserve"> Haarlem e.o. (hierna te noemen VWC)  zijn de vrijwilligers onmisbaar. Daarom vindt de organisatie het belangrijk dat er ten aanzien van vrijwilligers goed beleid is vastgesteld en wordt uitgevoerd.</w:t>
      </w:r>
      <w:r w:rsidRPr="008654C5">
        <w:rPr>
          <w:rFonts w:asciiTheme="majorHAnsi" w:hAnsiTheme="majorHAnsi" w:cstheme="majorHAnsi"/>
          <w:spacing w:val="-3"/>
          <w:sz w:val="22"/>
          <w:szCs w:val="22"/>
        </w:rPr>
        <w:br/>
      </w:r>
    </w:p>
    <w:p w14:paraId="52DC3508"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r w:rsidRPr="008654C5">
        <w:rPr>
          <w:rFonts w:asciiTheme="majorHAnsi" w:hAnsiTheme="majorHAnsi" w:cstheme="majorHAnsi"/>
          <w:spacing w:val="-3"/>
          <w:sz w:val="22"/>
          <w:szCs w:val="22"/>
        </w:rPr>
        <w:t>Het vrijwilligersbeleid omvat het geheel aan voorwaarden dat nodig is om vrijwilligers binnen de organisatie tot hun recht te laten komen en hun eigen doelstellingen na te streven; op een zodanige wijze dat de doelstellingen van de organisatie daarmee gediend worden.</w:t>
      </w:r>
    </w:p>
    <w:p w14:paraId="64EB5AEE"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340C534C" w14:textId="7B5EF547" w:rsidR="00B05456" w:rsidRPr="008654C5" w:rsidRDefault="00E73BF7"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r w:rsidRPr="008654C5">
        <w:rPr>
          <w:rFonts w:asciiTheme="majorHAnsi" w:hAnsiTheme="majorHAnsi" w:cstheme="majorHAnsi"/>
          <w:spacing w:val="-3"/>
          <w:sz w:val="22"/>
          <w:szCs w:val="22"/>
        </w:rPr>
        <w:t xml:space="preserve">In dit </w:t>
      </w:r>
      <w:r w:rsidR="003939D6" w:rsidRPr="008654C5">
        <w:rPr>
          <w:rFonts w:asciiTheme="majorHAnsi" w:hAnsiTheme="majorHAnsi" w:cstheme="majorHAnsi"/>
          <w:spacing w:val="-3"/>
          <w:sz w:val="22"/>
          <w:szCs w:val="22"/>
        </w:rPr>
        <w:t>beleidsstuk</w:t>
      </w:r>
      <w:r w:rsidR="00B05456" w:rsidRPr="008654C5">
        <w:rPr>
          <w:rFonts w:asciiTheme="majorHAnsi" w:hAnsiTheme="majorHAnsi" w:cstheme="majorHAnsi"/>
          <w:spacing w:val="-3"/>
          <w:sz w:val="22"/>
          <w:szCs w:val="22"/>
        </w:rPr>
        <w:t xml:space="preserve"> wordt achtereenvolgens ingegaan op de uitgangspunten van het vrijwilligersbeleid en de concrete uitwerking ervan.</w:t>
      </w:r>
    </w:p>
    <w:p w14:paraId="57E46798" w14:textId="235F5BC3" w:rsidR="00B05456" w:rsidRPr="008654C5" w:rsidRDefault="00E308E3"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r w:rsidRPr="008654C5">
        <w:rPr>
          <w:rFonts w:asciiTheme="majorHAnsi" w:hAnsiTheme="majorHAnsi" w:cstheme="majorHAnsi"/>
          <w:spacing w:val="-3"/>
          <w:sz w:val="22"/>
          <w:szCs w:val="22"/>
        </w:rPr>
        <w:t xml:space="preserve"> </w:t>
      </w:r>
    </w:p>
    <w:p w14:paraId="70671C04"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3EAAB193"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356B3270"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6C7ACAF3"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3DC8CB6E"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5B311E3D"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0661FDDA"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7854590D"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56E94527"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4E0EC5B4"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27C370BF"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0FC90783"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33F95E7D"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00AAB901"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30881BCE"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709F6967"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2E9B8945"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1FEDED11"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5BB403E4" w14:textId="77777777" w:rsidR="00FE6C67" w:rsidRPr="008654C5" w:rsidRDefault="00FE6C67" w:rsidP="00B05456">
      <w:pPr>
        <w:pStyle w:val="Kop1"/>
        <w:spacing w:line="276" w:lineRule="auto"/>
        <w:rPr>
          <w:rFonts w:asciiTheme="majorHAnsi" w:hAnsiTheme="majorHAnsi" w:cstheme="majorHAnsi"/>
          <w:sz w:val="22"/>
          <w:szCs w:val="22"/>
        </w:rPr>
      </w:pPr>
      <w:bookmarkStart w:id="2" w:name="_Toc385343078"/>
      <w:bookmarkStart w:id="3" w:name="_Toc281646715"/>
      <w:bookmarkStart w:id="4" w:name="_Toc484088748"/>
    </w:p>
    <w:p w14:paraId="24063572" w14:textId="77777777" w:rsidR="00FE6C67" w:rsidRPr="008654C5" w:rsidRDefault="00FE6C67" w:rsidP="00B05456">
      <w:pPr>
        <w:pStyle w:val="Kop1"/>
        <w:spacing w:line="276" w:lineRule="auto"/>
        <w:rPr>
          <w:rFonts w:asciiTheme="majorHAnsi" w:hAnsiTheme="majorHAnsi" w:cstheme="majorHAnsi"/>
          <w:sz w:val="22"/>
          <w:szCs w:val="22"/>
        </w:rPr>
      </w:pPr>
    </w:p>
    <w:bookmarkEnd w:id="2"/>
    <w:bookmarkEnd w:id="3"/>
    <w:bookmarkEnd w:id="4"/>
    <w:p w14:paraId="05AC6638" w14:textId="76434E64" w:rsidR="00B05456" w:rsidRPr="008654C5" w:rsidRDefault="008654C5" w:rsidP="00B05456">
      <w:pPr>
        <w:pStyle w:val="Kop1"/>
        <w:spacing w:line="276" w:lineRule="auto"/>
        <w:rPr>
          <w:rFonts w:asciiTheme="majorHAnsi" w:hAnsiTheme="majorHAnsi" w:cstheme="majorHAnsi"/>
          <w:sz w:val="22"/>
          <w:szCs w:val="22"/>
        </w:rPr>
      </w:pPr>
      <w:r>
        <w:rPr>
          <w:rFonts w:asciiTheme="majorHAnsi" w:hAnsiTheme="majorHAnsi" w:cstheme="majorHAnsi"/>
          <w:sz w:val="22"/>
          <w:szCs w:val="22"/>
          <w:lang w:val="nl-NL"/>
        </w:rPr>
        <w:t>Inhoudsopgave</w:t>
      </w:r>
      <w:r w:rsidR="00B05456" w:rsidRPr="008654C5">
        <w:rPr>
          <w:rFonts w:asciiTheme="majorHAnsi" w:hAnsiTheme="majorHAnsi" w:cstheme="majorHAnsi"/>
          <w:sz w:val="22"/>
          <w:szCs w:val="22"/>
        </w:rPr>
        <w:tab/>
      </w:r>
      <w:r w:rsidR="00B05456" w:rsidRPr="008654C5">
        <w:rPr>
          <w:rFonts w:asciiTheme="majorHAnsi" w:hAnsiTheme="majorHAnsi" w:cstheme="majorHAnsi"/>
          <w:sz w:val="22"/>
          <w:szCs w:val="22"/>
        </w:rPr>
        <w:tab/>
      </w:r>
    </w:p>
    <w:p w14:paraId="41DA18EF" w14:textId="77777777" w:rsidR="00B05456" w:rsidRPr="008654C5" w:rsidRDefault="00B05456" w:rsidP="00B05456">
      <w:pPr>
        <w:spacing w:line="276" w:lineRule="auto"/>
        <w:rPr>
          <w:rFonts w:asciiTheme="majorHAnsi" w:hAnsiTheme="majorHAnsi" w:cstheme="majorHAnsi"/>
          <w:sz w:val="22"/>
          <w:szCs w:val="22"/>
        </w:rPr>
      </w:pPr>
    </w:p>
    <w:p w14:paraId="66FB5134" w14:textId="77777777" w:rsidR="00B05456" w:rsidRPr="008654C5" w:rsidRDefault="00B05456" w:rsidP="00B05456">
      <w:pPr>
        <w:spacing w:line="276" w:lineRule="auto"/>
        <w:rPr>
          <w:rFonts w:asciiTheme="majorHAnsi" w:hAnsiTheme="majorHAnsi" w:cstheme="majorHAnsi"/>
          <w:sz w:val="22"/>
          <w:szCs w:val="22"/>
        </w:rPr>
      </w:pPr>
    </w:p>
    <w:p w14:paraId="59C4DC87" w14:textId="1112CF8D" w:rsidR="00070A90" w:rsidRPr="008654C5" w:rsidRDefault="00070A90"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r w:rsidRPr="008654C5">
        <w:rPr>
          <w:rFonts w:asciiTheme="majorHAnsi" w:hAnsiTheme="majorHAnsi" w:cstheme="majorHAnsi"/>
          <w:sz w:val="22"/>
          <w:szCs w:val="22"/>
        </w:rPr>
        <w:fldChar w:fldCharType="begin"/>
      </w:r>
      <w:r w:rsidRPr="008654C5">
        <w:rPr>
          <w:rFonts w:asciiTheme="majorHAnsi" w:hAnsiTheme="majorHAnsi" w:cstheme="majorHAnsi"/>
          <w:sz w:val="22"/>
          <w:szCs w:val="22"/>
        </w:rPr>
        <w:instrText xml:space="preserve"> TOC \o "1-3" \h \z \u </w:instrText>
      </w:r>
      <w:r w:rsidRPr="008654C5">
        <w:rPr>
          <w:rFonts w:asciiTheme="majorHAnsi" w:hAnsiTheme="majorHAnsi" w:cstheme="majorHAnsi"/>
          <w:sz w:val="22"/>
          <w:szCs w:val="22"/>
        </w:rPr>
        <w:fldChar w:fldCharType="separate"/>
      </w:r>
      <w:hyperlink w:anchor="_Toc484088747" w:history="1">
        <w:r w:rsidRPr="008654C5">
          <w:rPr>
            <w:rStyle w:val="Hyperlink"/>
            <w:rFonts w:asciiTheme="majorHAnsi" w:hAnsiTheme="majorHAnsi" w:cstheme="majorHAnsi"/>
            <w:noProof/>
            <w:sz w:val="22"/>
            <w:szCs w:val="22"/>
          </w:rPr>
          <w:t>Inleiding</w:t>
        </w:r>
        <w:r w:rsidRPr="008654C5">
          <w:rPr>
            <w:rFonts w:asciiTheme="majorHAnsi" w:hAnsiTheme="majorHAnsi" w:cstheme="majorHAnsi"/>
            <w:noProof/>
            <w:webHidden/>
            <w:sz w:val="22"/>
            <w:szCs w:val="22"/>
          </w:rPr>
          <w:tab/>
        </w:r>
        <w:r w:rsidR="00FE6C67" w:rsidRPr="008654C5">
          <w:rPr>
            <w:rFonts w:asciiTheme="majorHAnsi" w:hAnsiTheme="majorHAnsi" w:cstheme="majorHAnsi"/>
            <w:noProof/>
            <w:webHidden/>
            <w:sz w:val="22"/>
            <w:szCs w:val="22"/>
          </w:rPr>
          <w:t>1</w:t>
        </w:r>
      </w:hyperlink>
    </w:p>
    <w:p w14:paraId="10BDA186" w14:textId="77777777" w:rsidR="00070A90" w:rsidRPr="008654C5" w:rsidRDefault="00070A90" w:rsidP="00070A90">
      <w:pPr>
        <w:pStyle w:val="Inhopg1"/>
        <w:tabs>
          <w:tab w:val="right" w:leader="dot" w:pos="9016"/>
        </w:tabs>
        <w:spacing w:line="276" w:lineRule="auto"/>
        <w:rPr>
          <w:rStyle w:val="Hyperlink"/>
          <w:rFonts w:asciiTheme="majorHAnsi" w:hAnsiTheme="majorHAnsi" w:cstheme="majorHAnsi"/>
          <w:noProof/>
          <w:sz w:val="22"/>
          <w:szCs w:val="22"/>
        </w:rPr>
      </w:pPr>
    </w:p>
    <w:p w14:paraId="704D08BF" w14:textId="04A1E415"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48" w:history="1">
        <w:r w:rsidR="00070A90" w:rsidRPr="008654C5">
          <w:rPr>
            <w:rStyle w:val="Hyperlink"/>
            <w:rFonts w:asciiTheme="majorHAnsi" w:hAnsiTheme="majorHAnsi" w:cstheme="majorHAnsi"/>
            <w:noProof/>
            <w:sz w:val="22"/>
            <w:szCs w:val="22"/>
          </w:rPr>
          <w:t>I</w:t>
        </w:r>
        <w:r w:rsidR="008654C5">
          <w:rPr>
            <w:rStyle w:val="Hyperlink"/>
            <w:rFonts w:asciiTheme="majorHAnsi" w:hAnsiTheme="majorHAnsi" w:cstheme="majorHAnsi"/>
            <w:noProof/>
            <w:sz w:val="22"/>
            <w:szCs w:val="22"/>
          </w:rPr>
          <w:t>nhoudsopgave</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_Toc484088748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2</w:t>
        </w:r>
        <w:r w:rsidR="00070A90" w:rsidRPr="008654C5">
          <w:rPr>
            <w:rFonts w:asciiTheme="majorHAnsi" w:hAnsiTheme="majorHAnsi" w:cstheme="majorHAnsi"/>
            <w:noProof/>
            <w:webHidden/>
            <w:sz w:val="22"/>
            <w:szCs w:val="22"/>
          </w:rPr>
          <w:fldChar w:fldCharType="end"/>
        </w:r>
      </w:hyperlink>
    </w:p>
    <w:p w14:paraId="55EA527E" w14:textId="77777777" w:rsidR="00070A90" w:rsidRPr="008654C5" w:rsidRDefault="00070A90" w:rsidP="00070A90">
      <w:pPr>
        <w:pStyle w:val="Inhopg1"/>
        <w:tabs>
          <w:tab w:val="right" w:leader="dot" w:pos="9016"/>
        </w:tabs>
        <w:spacing w:line="276" w:lineRule="auto"/>
        <w:rPr>
          <w:rStyle w:val="Hyperlink"/>
          <w:rFonts w:asciiTheme="majorHAnsi" w:hAnsiTheme="majorHAnsi" w:cstheme="majorHAnsi"/>
          <w:noProof/>
          <w:sz w:val="22"/>
          <w:szCs w:val="22"/>
        </w:rPr>
      </w:pPr>
    </w:p>
    <w:p w14:paraId="56558231" w14:textId="6C2295A0"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49" w:history="1">
        <w:r w:rsidR="00070A90" w:rsidRPr="008654C5">
          <w:rPr>
            <w:rStyle w:val="Hyperlink"/>
            <w:rFonts w:asciiTheme="majorHAnsi" w:hAnsiTheme="majorHAnsi" w:cstheme="majorHAnsi"/>
            <w:noProof/>
            <w:sz w:val="22"/>
            <w:szCs w:val="22"/>
          </w:rPr>
          <w:t>1.1. Definitie van vrijwilligerswerk</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_Toc484088749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3</w:t>
        </w:r>
        <w:r w:rsidR="00070A90" w:rsidRPr="008654C5">
          <w:rPr>
            <w:rFonts w:asciiTheme="majorHAnsi" w:hAnsiTheme="majorHAnsi" w:cstheme="majorHAnsi"/>
            <w:noProof/>
            <w:webHidden/>
            <w:sz w:val="22"/>
            <w:szCs w:val="22"/>
          </w:rPr>
          <w:fldChar w:fldCharType="end"/>
        </w:r>
      </w:hyperlink>
    </w:p>
    <w:p w14:paraId="297086EA" w14:textId="0D146B21"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0" w:history="1">
        <w:r w:rsidR="00070A90" w:rsidRPr="008654C5">
          <w:rPr>
            <w:rStyle w:val="Hyperlink"/>
            <w:rFonts w:asciiTheme="majorHAnsi" w:hAnsiTheme="majorHAnsi" w:cstheme="majorHAnsi"/>
            <w:noProof/>
            <w:sz w:val="22"/>
            <w:szCs w:val="22"/>
          </w:rPr>
          <w:t>1.2. Doelstellingen van het vrijwilligersbeleid</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_Toc484088750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3</w:t>
        </w:r>
        <w:r w:rsidR="00070A90" w:rsidRPr="008654C5">
          <w:rPr>
            <w:rFonts w:asciiTheme="majorHAnsi" w:hAnsiTheme="majorHAnsi" w:cstheme="majorHAnsi"/>
            <w:noProof/>
            <w:webHidden/>
            <w:sz w:val="22"/>
            <w:szCs w:val="22"/>
          </w:rPr>
          <w:fldChar w:fldCharType="end"/>
        </w:r>
      </w:hyperlink>
    </w:p>
    <w:p w14:paraId="5CF4952D" w14:textId="6ADF3235"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1" w:history="1">
        <w:r w:rsidR="00070A90" w:rsidRPr="008654C5">
          <w:rPr>
            <w:rStyle w:val="Hyperlink"/>
            <w:rFonts w:asciiTheme="majorHAnsi" w:hAnsiTheme="majorHAnsi" w:cstheme="majorHAnsi"/>
            <w:noProof/>
            <w:sz w:val="22"/>
            <w:szCs w:val="22"/>
          </w:rPr>
          <w:t xml:space="preserve">1.3. Visie op vrijwilligerswerk binnen </w:t>
        </w:r>
        <w:r w:rsidR="008654C5">
          <w:rPr>
            <w:rStyle w:val="Hyperlink"/>
            <w:rFonts w:asciiTheme="majorHAnsi" w:hAnsiTheme="majorHAnsi" w:cstheme="majorHAnsi"/>
            <w:noProof/>
            <w:sz w:val="22"/>
            <w:szCs w:val="22"/>
          </w:rPr>
          <w:t>het</w:t>
        </w:r>
        <w:r w:rsidR="00070A90" w:rsidRPr="008654C5">
          <w:rPr>
            <w:rStyle w:val="Hyperlink"/>
            <w:rFonts w:asciiTheme="majorHAnsi" w:hAnsiTheme="majorHAnsi" w:cstheme="majorHAnsi"/>
            <w:noProof/>
            <w:sz w:val="22"/>
            <w:szCs w:val="22"/>
          </w:rPr>
          <w:t xml:space="preserve"> VWC</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_Toc484088751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3</w:t>
        </w:r>
        <w:r w:rsidR="00070A90" w:rsidRPr="008654C5">
          <w:rPr>
            <w:rFonts w:asciiTheme="majorHAnsi" w:hAnsiTheme="majorHAnsi" w:cstheme="majorHAnsi"/>
            <w:noProof/>
            <w:webHidden/>
            <w:sz w:val="22"/>
            <w:szCs w:val="22"/>
          </w:rPr>
          <w:fldChar w:fldCharType="end"/>
        </w:r>
      </w:hyperlink>
    </w:p>
    <w:p w14:paraId="2E0BB4D8" w14:textId="7919A3D2"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2" w:history="1">
        <w:r w:rsidR="00070A90" w:rsidRPr="008654C5">
          <w:rPr>
            <w:rStyle w:val="Hyperlink"/>
            <w:rFonts w:asciiTheme="majorHAnsi" w:hAnsiTheme="majorHAnsi" w:cstheme="majorHAnsi"/>
            <w:noProof/>
            <w:sz w:val="22"/>
            <w:szCs w:val="22"/>
          </w:rPr>
          <w:t>1.4. Doelstellingen voor de organisatie</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_Toc484088752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3</w:t>
        </w:r>
        <w:r w:rsidR="00070A90" w:rsidRPr="008654C5">
          <w:rPr>
            <w:rFonts w:asciiTheme="majorHAnsi" w:hAnsiTheme="majorHAnsi" w:cstheme="majorHAnsi"/>
            <w:noProof/>
            <w:webHidden/>
            <w:sz w:val="22"/>
            <w:szCs w:val="22"/>
          </w:rPr>
          <w:fldChar w:fldCharType="end"/>
        </w:r>
      </w:hyperlink>
    </w:p>
    <w:p w14:paraId="12257F9D" w14:textId="0A7E51A4"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3" w:history="1">
        <w:r w:rsidR="00070A90" w:rsidRPr="008654C5">
          <w:rPr>
            <w:rStyle w:val="Hyperlink"/>
            <w:rFonts w:asciiTheme="majorHAnsi" w:hAnsiTheme="majorHAnsi" w:cstheme="majorHAnsi"/>
            <w:noProof/>
            <w:sz w:val="22"/>
            <w:szCs w:val="22"/>
          </w:rPr>
          <w:t xml:space="preserve">1.5. Doelstellingen voor vrijwilligers bij </w:t>
        </w:r>
        <w:r w:rsidR="008654C5">
          <w:rPr>
            <w:rStyle w:val="Hyperlink"/>
            <w:rFonts w:asciiTheme="majorHAnsi" w:hAnsiTheme="majorHAnsi" w:cstheme="majorHAnsi"/>
            <w:noProof/>
            <w:sz w:val="22"/>
            <w:szCs w:val="22"/>
          </w:rPr>
          <w:t xml:space="preserve">het </w:t>
        </w:r>
        <w:r w:rsidR="00070A90" w:rsidRPr="008654C5">
          <w:rPr>
            <w:rStyle w:val="Hyperlink"/>
            <w:rFonts w:asciiTheme="majorHAnsi" w:hAnsiTheme="majorHAnsi" w:cstheme="majorHAnsi"/>
            <w:noProof/>
            <w:sz w:val="22"/>
            <w:szCs w:val="22"/>
          </w:rPr>
          <w:t>VWC</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_Toc484088753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4</w:t>
        </w:r>
        <w:r w:rsidR="00070A90" w:rsidRPr="008654C5">
          <w:rPr>
            <w:rFonts w:asciiTheme="majorHAnsi" w:hAnsiTheme="majorHAnsi" w:cstheme="majorHAnsi"/>
            <w:noProof/>
            <w:webHidden/>
            <w:sz w:val="22"/>
            <w:szCs w:val="22"/>
          </w:rPr>
          <w:fldChar w:fldCharType="end"/>
        </w:r>
      </w:hyperlink>
    </w:p>
    <w:p w14:paraId="439D65E7" w14:textId="5CF1F754"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4" w:history="1">
        <w:r w:rsidR="00CE332E" w:rsidRPr="008654C5">
          <w:rPr>
            <w:rStyle w:val="Hyperlink"/>
            <w:rFonts w:asciiTheme="majorHAnsi" w:hAnsiTheme="majorHAnsi" w:cstheme="majorHAnsi"/>
            <w:noProof/>
            <w:sz w:val="22"/>
            <w:szCs w:val="22"/>
          </w:rPr>
          <w:t xml:space="preserve">1.6. </w:t>
        </w:r>
        <w:r w:rsidR="00070A90" w:rsidRPr="008654C5">
          <w:rPr>
            <w:rStyle w:val="Hyperlink"/>
            <w:rFonts w:asciiTheme="majorHAnsi" w:hAnsiTheme="majorHAnsi" w:cstheme="majorHAnsi"/>
            <w:noProof/>
            <w:sz w:val="22"/>
            <w:szCs w:val="22"/>
          </w:rPr>
          <w:t>Positie van de vrijwilliger in de organisatie</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_Toc484088754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4</w:t>
        </w:r>
        <w:r w:rsidR="00070A90" w:rsidRPr="008654C5">
          <w:rPr>
            <w:rFonts w:asciiTheme="majorHAnsi" w:hAnsiTheme="majorHAnsi" w:cstheme="majorHAnsi"/>
            <w:noProof/>
            <w:webHidden/>
            <w:sz w:val="22"/>
            <w:szCs w:val="22"/>
          </w:rPr>
          <w:fldChar w:fldCharType="end"/>
        </w:r>
      </w:hyperlink>
    </w:p>
    <w:p w14:paraId="085B2DC8" w14:textId="23F449B4" w:rsidR="00070A90" w:rsidRPr="008654C5" w:rsidRDefault="009B0C9B" w:rsidP="00070A90">
      <w:pPr>
        <w:pStyle w:val="Inhopg1"/>
        <w:tabs>
          <w:tab w:val="left" w:pos="660"/>
          <w:tab w:val="right" w:leader="dot" w:pos="9016"/>
        </w:tabs>
        <w:spacing w:line="276" w:lineRule="auto"/>
        <w:rPr>
          <w:rFonts w:asciiTheme="majorHAnsi" w:eastAsiaTheme="minorEastAsia" w:hAnsiTheme="majorHAnsi" w:cstheme="majorHAnsi"/>
          <w:noProof/>
          <w:snapToGrid/>
          <w:sz w:val="22"/>
          <w:szCs w:val="22"/>
        </w:rPr>
      </w:pPr>
      <w:hyperlink w:anchor="_Toc484088755" w:history="1">
        <w:r w:rsidR="00070A90" w:rsidRPr="008654C5">
          <w:rPr>
            <w:rStyle w:val="Hyperlink"/>
            <w:rFonts w:asciiTheme="majorHAnsi" w:hAnsiTheme="majorHAnsi" w:cstheme="majorHAnsi"/>
            <w:noProof/>
            <w:sz w:val="22"/>
            <w:szCs w:val="22"/>
          </w:rPr>
          <w:t>1.7. Rechten en verwachtingen</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_Toc484088755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5</w:t>
        </w:r>
        <w:r w:rsidR="00070A90" w:rsidRPr="008654C5">
          <w:rPr>
            <w:rFonts w:asciiTheme="majorHAnsi" w:hAnsiTheme="majorHAnsi" w:cstheme="majorHAnsi"/>
            <w:noProof/>
            <w:webHidden/>
            <w:sz w:val="22"/>
            <w:szCs w:val="22"/>
          </w:rPr>
          <w:fldChar w:fldCharType="end"/>
        </w:r>
      </w:hyperlink>
    </w:p>
    <w:p w14:paraId="2CF8037C" w14:textId="6841FE46"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6" w:history="1">
        <w:r w:rsidR="00070A90" w:rsidRPr="008654C5">
          <w:rPr>
            <w:rStyle w:val="Hyperlink"/>
            <w:rFonts w:asciiTheme="majorHAnsi" w:hAnsiTheme="majorHAnsi" w:cstheme="majorHAnsi"/>
            <w:noProof/>
            <w:sz w:val="22"/>
            <w:szCs w:val="22"/>
          </w:rPr>
          <w:t>1.8. Vrijwilligersfuncties</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_Toc484088756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5</w:t>
        </w:r>
        <w:r w:rsidR="00070A90" w:rsidRPr="008654C5">
          <w:rPr>
            <w:rFonts w:asciiTheme="majorHAnsi" w:hAnsiTheme="majorHAnsi" w:cstheme="majorHAnsi"/>
            <w:noProof/>
            <w:webHidden/>
            <w:sz w:val="22"/>
            <w:szCs w:val="22"/>
          </w:rPr>
          <w:fldChar w:fldCharType="end"/>
        </w:r>
      </w:hyperlink>
    </w:p>
    <w:p w14:paraId="41AA7DDE" w14:textId="046CBCB8"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7" w:history="1">
        <w:r w:rsidR="00CE332E" w:rsidRPr="008654C5">
          <w:rPr>
            <w:rStyle w:val="Hyperlink"/>
            <w:rFonts w:asciiTheme="majorHAnsi" w:hAnsiTheme="majorHAnsi" w:cstheme="majorHAnsi"/>
            <w:noProof/>
            <w:sz w:val="22"/>
            <w:szCs w:val="22"/>
          </w:rPr>
          <w:t xml:space="preserve">2.1. </w:t>
        </w:r>
        <w:r w:rsidR="00070A90" w:rsidRPr="008654C5">
          <w:rPr>
            <w:rStyle w:val="Hyperlink"/>
            <w:rFonts w:asciiTheme="majorHAnsi" w:hAnsiTheme="majorHAnsi" w:cstheme="majorHAnsi"/>
            <w:noProof/>
            <w:sz w:val="22"/>
            <w:szCs w:val="22"/>
          </w:rPr>
          <w:t>Werving</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_Toc484088757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7</w:t>
        </w:r>
        <w:r w:rsidR="00070A90" w:rsidRPr="008654C5">
          <w:rPr>
            <w:rFonts w:asciiTheme="majorHAnsi" w:hAnsiTheme="majorHAnsi" w:cstheme="majorHAnsi"/>
            <w:noProof/>
            <w:webHidden/>
            <w:sz w:val="22"/>
            <w:szCs w:val="22"/>
          </w:rPr>
          <w:fldChar w:fldCharType="end"/>
        </w:r>
      </w:hyperlink>
    </w:p>
    <w:p w14:paraId="246DE82A" w14:textId="76F9A914" w:rsidR="00D25E23" w:rsidRPr="008654C5" w:rsidRDefault="009B0C9B" w:rsidP="00D25E23">
      <w:pPr>
        <w:pStyle w:val="Inhopg1"/>
        <w:tabs>
          <w:tab w:val="right" w:leader="dot" w:pos="9016"/>
        </w:tabs>
        <w:spacing w:line="276" w:lineRule="auto"/>
        <w:rPr>
          <w:rStyle w:val="Hyperlink"/>
          <w:rFonts w:asciiTheme="majorHAnsi" w:hAnsiTheme="majorHAnsi" w:cstheme="majorHAnsi"/>
          <w:noProof/>
          <w:sz w:val="22"/>
          <w:szCs w:val="22"/>
        </w:rPr>
      </w:pPr>
      <w:hyperlink w:anchor="_Toc484088758" w:history="1">
        <w:r w:rsidR="00CE332E" w:rsidRPr="008654C5">
          <w:rPr>
            <w:rStyle w:val="Hyperlink"/>
            <w:rFonts w:asciiTheme="majorHAnsi" w:hAnsiTheme="majorHAnsi" w:cstheme="majorHAnsi"/>
            <w:noProof/>
            <w:sz w:val="22"/>
            <w:szCs w:val="22"/>
          </w:rPr>
          <w:t xml:space="preserve">2.2. </w:t>
        </w:r>
        <w:r w:rsidR="00070A90" w:rsidRPr="008654C5">
          <w:rPr>
            <w:rStyle w:val="Hyperlink"/>
            <w:rFonts w:asciiTheme="majorHAnsi" w:hAnsiTheme="majorHAnsi" w:cstheme="majorHAnsi"/>
            <w:noProof/>
            <w:sz w:val="22"/>
            <w:szCs w:val="22"/>
          </w:rPr>
          <w:t>Selectie</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_Toc484088758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7</w:t>
        </w:r>
        <w:r w:rsidR="00070A90" w:rsidRPr="008654C5">
          <w:rPr>
            <w:rFonts w:asciiTheme="majorHAnsi" w:hAnsiTheme="majorHAnsi" w:cstheme="majorHAnsi"/>
            <w:noProof/>
            <w:webHidden/>
            <w:sz w:val="22"/>
            <w:szCs w:val="22"/>
          </w:rPr>
          <w:fldChar w:fldCharType="end"/>
        </w:r>
      </w:hyperlink>
    </w:p>
    <w:p w14:paraId="208CA94C" w14:textId="228D619A" w:rsidR="00D25E23" w:rsidRPr="008654C5" w:rsidRDefault="009B0C9B" w:rsidP="00D25E23">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7" w:history="1">
        <w:r w:rsidR="00D25E23" w:rsidRPr="008654C5">
          <w:rPr>
            <w:rStyle w:val="Hyperlink"/>
            <w:rFonts w:asciiTheme="majorHAnsi" w:hAnsiTheme="majorHAnsi" w:cstheme="majorHAnsi"/>
            <w:noProof/>
            <w:sz w:val="22"/>
            <w:szCs w:val="22"/>
          </w:rPr>
          <w:t>2.3</w:t>
        </w:r>
        <w:r w:rsidR="00CE332E" w:rsidRPr="008654C5">
          <w:rPr>
            <w:rStyle w:val="Hyperlink"/>
            <w:rFonts w:asciiTheme="majorHAnsi" w:hAnsiTheme="majorHAnsi" w:cstheme="majorHAnsi"/>
            <w:noProof/>
            <w:sz w:val="22"/>
            <w:szCs w:val="22"/>
          </w:rPr>
          <w:t xml:space="preserve">. </w:t>
        </w:r>
        <w:r w:rsidR="00D25E23" w:rsidRPr="008654C5">
          <w:rPr>
            <w:rStyle w:val="Hyperlink"/>
            <w:rFonts w:asciiTheme="majorHAnsi" w:hAnsiTheme="majorHAnsi" w:cstheme="majorHAnsi"/>
            <w:noProof/>
            <w:sz w:val="22"/>
            <w:szCs w:val="22"/>
          </w:rPr>
          <w:t>Bevestiging van de afspraken</w:t>
        </w:r>
        <w:r w:rsidR="00D25E23" w:rsidRPr="008654C5">
          <w:rPr>
            <w:rFonts w:asciiTheme="majorHAnsi" w:hAnsiTheme="majorHAnsi" w:cstheme="majorHAnsi"/>
            <w:noProof/>
            <w:webHidden/>
            <w:sz w:val="22"/>
            <w:szCs w:val="22"/>
          </w:rPr>
          <w:tab/>
        </w:r>
        <w:r w:rsidR="00D25E23" w:rsidRPr="008654C5">
          <w:rPr>
            <w:rFonts w:asciiTheme="majorHAnsi" w:hAnsiTheme="majorHAnsi" w:cstheme="majorHAnsi"/>
            <w:noProof/>
            <w:webHidden/>
            <w:sz w:val="22"/>
            <w:szCs w:val="22"/>
          </w:rPr>
          <w:fldChar w:fldCharType="begin"/>
        </w:r>
        <w:r w:rsidR="00D25E23" w:rsidRPr="008654C5">
          <w:rPr>
            <w:rFonts w:asciiTheme="majorHAnsi" w:hAnsiTheme="majorHAnsi" w:cstheme="majorHAnsi"/>
            <w:noProof/>
            <w:webHidden/>
            <w:sz w:val="22"/>
            <w:szCs w:val="22"/>
          </w:rPr>
          <w:instrText xml:space="preserve"> PAGEREF _Toc484088757 \h </w:instrText>
        </w:r>
        <w:r w:rsidR="00D25E23" w:rsidRPr="008654C5">
          <w:rPr>
            <w:rFonts w:asciiTheme="majorHAnsi" w:hAnsiTheme="majorHAnsi" w:cstheme="majorHAnsi"/>
            <w:noProof/>
            <w:webHidden/>
            <w:sz w:val="22"/>
            <w:szCs w:val="22"/>
          </w:rPr>
        </w:r>
        <w:r w:rsidR="00D25E23"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7</w:t>
        </w:r>
        <w:r w:rsidR="00D25E23" w:rsidRPr="008654C5">
          <w:rPr>
            <w:rFonts w:asciiTheme="majorHAnsi" w:hAnsiTheme="majorHAnsi" w:cstheme="majorHAnsi"/>
            <w:noProof/>
            <w:webHidden/>
            <w:sz w:val="22"/>
            <w:szCs w:val="22"/>
          </w:rPr>
          <w:fldChar w:fldCharType="end"/>
        </w:r>
      </w:hyperlink>
    </w:p>
    <w:p w14:paraId="5F7EF75C" w14:textId="297ABB6E" w:rsidR="00D25E23" w:rsidRPr="008654C5" w:rsidRDefault="009B0C9B" w:rsidP="00D25E23">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59" w:history="1">
        <w:r w:rsidR="00CE332E" w:rsidRPr="008654C5">
          <w:rPr>
            <w:rStyle w:val="Hyperlink"/>
            <w:rFonts w:asciiTheme="majorHAnsi" w:hAnsiTheme="majorHAnsi" w:cstheme="majorHAnsi"/>
            <w:noProof/>
            <w:sz w:val="22"/>
            <w:szCs w:val="22"/>
          </w:rPr>
          <w:t xml:space="preserve">2.4. </w:t>
        </w:r>
        <w:r w:rsidR="00070A90" w:rsidRPr="008654C5">
          <w:rPr>
            <w:rStyle w:val="Hyperlink"/>
            <w:rFonts w:asciiTheme="majorHAnsi" w:hAnsiTheme="majorHAnsi" w:cstheme="majorHAnsi"/>
            <w:noProof/>
            <w:sz w:val="22"/>
            <w:szCs w:val="22"/>
          </w:rPr>
          <w:t>De taak, functie, verantwoordelijkheid en bevoegdheid</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_Toc484088759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8</w:t>
        </w:r>
        <w:r w:rsidR="00070A90" w:rsidRPr="008654C5">
          <w:rPr>
            <w:rFonts w:asciiTheme="majorHAnsi" w:hAnsiTheme="majorHAnsi" w:cstheme="majorHAnsi"/>
            <w:noProof/>
            <w:webHidden/>
            <w:sz w:val="22"/>
            <w:szCs w:val="22"/>
          </w:rPr>
          <w:fldChar w:fldCharType="end"/>
        </w:r>
      </w:hyperlink>
      <w:r w:rsidR="00D25E23" w:rsidRPr="008654C5">
        <w:rPr>
          <w:rStyle w:val="Hyperlink"/>
          <w:rFonts w:asciiTheme="majorHAnsi" w:hAnsiTheme="majorHAnsi" w:cstheme="majorHAnsi"/>
          <w:noProof/>
          <w:sz w:val="22"/>
          <w:szCs w:val="22"/>
        </w:rPr>
        <w:br/>
      </w:r>
      <w:hyperlink w:anchor="_Toc484088757" w:history="1">
        <w:r w:rsidR="00D25E23" w:rsidRPr="008654C5">
          <w:rPr>
            <w:rStyle w:val="Hyperlink"/>
            <w:rFonts w:asciiTheme="majorHAnsi" w:hAnsiTheme="majorHAnsi" w:cstheme="majorHAnsi"/>
            <w:noProof/>
            <w:sz w:val="22"/>
            <w:szCs w:val="22"/>
          </w:rPr>
          <w:t>2.5</w:t>
        </w:r>
        <w:r w:rsidR="00CE332E" w:rsidRPr="008654C5">
          <w:rPr>
            <w:rStyle w:val="Hyperlink"/>
            <w:rFonts w:asciiTheme="majorHAnsi" w:hAnsiTheme="majorHAnsi" w:cstheme="majorHAnsi"/>
            <w:noProof/>
            <w:sz w:val="22"/>
            <w:szCs w:val="22"/>
          </w:rPr>
          <w:t xml:space="preserve">. </w:t>
        </w:r>
        <w:r w:rsidR="00D25E23" w:rsidRPr="008654C5">
          <w:rPr>
            <w:rStyle w:val="Hyperlink"/>
            <w:rFonts w:asciiTheme="majorHAnsi" w:hAnsiTheme="majorHAnsi" w:cstheme="majorHAnsi"/>
            <w:noProof/>
            <w:sz w:val="22"/>
            <w:szCs w:val="22"/>
          </w:rPr>
          <w:t>Begeleiding</w:t>
        </w:r>
        <w:r w:rsidR="00D25E23" w:rsidRPr="008654C5">
          <w:rPr>
            <w:rFonts w:asciiTheme="majorHAnsi" w:hAnsiTheme="majorHAnsi" w:cstheme="majorHAnsi"/>
            <w:noProof/>
            <w:webHidden/>
            <w:sz w:val="22"/>
            <w:szCs w:val="22"/>
          </w:rPr>
          <w:tab/>
          <w:t>8</w:t>
        </w:r>
      </w:hyperlink>
    </w:p>
    <w:p w14:paraId="744EAB56" w14:textId="00DD69A9"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0" w:history="1">
        <w:r w:rsidR="00070A90" w:rsidRPr="008654C5">
          <w:rPr>
            <w:rStyle w:val="Hyperlink"/>
            <w:rFonts w:asciiTheme="majorHAnsi" w:hAnsiTheme="majorHAnsi" w:cstheme="majorHAnsi"/>
            <w:noProof/>
            <w:sz w:val="22"/>
            <w:szCs w:val="22"/>
          </w:rPr>
          <w:t>2.6. Voortgangsgesprekken</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_Toc484088760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8</w:t>
        </w:r>
        <w:r w:rsidR="00070A90" w:rsidRPr="008654C5">
          <w:rPr>
            <w:rFonts w:asciiTheme="majorHAnsi" w:hAnsiTheme="majorHAnsi" w:cstheme="majorHAnsi"/>
            <w:noProof/>
            <w:webHidden/>
            <w:sz w:val="22"/>
            <w:szCs w:val="22"/>
          </w:rPr>
          <w:fldChar w:fldCharType="end"/>
        </w:r>
      </w:hyperlink>
    </w:p>
    <w:p w14:paraId="090FED8B" w14:textId="15A6D990"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1" w:history="1">
        <w:r w:rsidR="00070A90" w:rsidRPr="008654C5">
          <w:rPr>
            <w:rStyle w:val="Hyperlink"/>
            <w:rFonts w:asciiTheme="majorHAnsi" w:hAnsiTheme="majorHAnsi" w:cstheme="majorHAnsi"/>
            <w:noProof/>
            <w:sz w:val="22"/>
            <w:szCs w:val="22"/>
          </w:rPr>
          <w:t>2.7. Scholing en training</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_Toc484088761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8</w:t>
        </w:r>
        <w:r w:rsidR="00070A90" w:rsidRPr="008654C5">
          <w:rPr>
            <w:rFonts w:asciiTheme="majorHAnsi" w:hAnsiTheme="majorHAnsi" w:cstheme="majorHAnsi"/>
            <w:noProof/>
            <w:webHidden/>
            <w:sz w:val="22"/>
            <w:szCs w:val="22"/>
          </w:rPr>
          <w:fldChar w:fldCharType="end"/>
        </w:r>
      </w:hyperlink>
    </w:p>
    <w:p w14:paraId="4318A52B" w14:textId="22F3BC55"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2" w:history="1">
        <w:r w:rsidR="00070A90" w:rsidRPr="008654C5">
          <w:rPr>
            <w:rStyle w:val="Hyperlink"/>
            <w:rFonts w:asciiTheme="majorHAnsi" w:hAnsiTheme="majorHAnsi" w:cstheme="majorHAnsi"/>
            <w:noProof/>
            <w:sz w:val="22"/>
            <w:szCs w:val="22"/>
          </w:rPr>
          <w:t>2.8. Beëindiging van de samenwerking</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_Toc484088762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8</w:t>
        </w:r>
        <w:r w:rsidR="00070A90" w:rsidRPr="008654C5">
          <w:rPr>
            <w:rFonts w:asciiTheme="majorHAnsi" w:hAnsiTheme="majorHAnsi" w:cstheme="majorHAnsi"/>
            <w:noProof/>
            <w:webHidden/>
            <w:sz w:val="22"/>
            <w:szCs w:val="22"/>
          </w:rPr>
          <w:fldChar w:fldCharType="end"/>
        </w:r>
      </w:hyperlink>
    </w:p>
    <w:p w14:paraId="23853AE4" w14:textId="6372E616"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3" w:history="1">
        <w:r w:rsidR="00070A90" w:rsidRPr="008654C5">
          <w:rPr>
            <w:rStyle w:val="Hyperlink"/>
            <w:rFonts w:asciiTheme="majorHAnsi" w:hAnsiTheme="majorHAnsi" w:cstheme="majorHAnsi"/>
            <w:noProof/>
            <w:sz w:val="22"/>
            <w:szCs w:val="22"/>
          </w:rPr>
          <w:t>2.9. Medezeggenschap</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_Toc484088763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9</w:t>
        </w:r>
        <w:r w:rsidR="00070A90" w:rsidRPr="008654C5">
          <w:rPr>
            <w:rFonts w:asciiTheme="majorHAnsi" w:hAnsiTheme="majorHAnsi" w:cstheme="majorHAnsi"/>
            <w:noProof/>
            <w:webHidden/>
            <w:sz w:val="22"/>
            <w:szCs w:val="22"/>
          </w:rPr>
          <w:fldChar w:fldCharType="end"/>
        </w:r>
      </w:hyperlink>
    </w:p>
    <w:p w14:paraId="4930EF41" w14:textId="5D7D8B25"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4" w:history="1">
        <w:r w:rsidR="00D25E23" w:rsidRPr="008654C5">
          <w:rPr>
            <w:rStyle w:val="Hyperlink"/>
            <w:rFonts w:asciiTheme="majorHAnsi" w:hAnsiTheme="majorHAnsi" w:cstheme="majorHAnsi"/>
            <w:noProof/>
            <w:sz w:val="22"/>
            <w:szCs w:val="22"/>
          </w:rPr>
          <w:t xml:space="preserve">2.10. </w:t>
        </w:r>
        <w:r w:rsidR="00070A90" w:rsidRPr="008654C5">
          <w:rPr>
            <w:rStyle w:val="Hyperlink"/>
            <w:rFonts w:asciiTheme="majorHAnsi" w:hAnsiTheme="majorHAnsi" w:cstheme="majorHAnsi"/>
            <w:noProof/>
            <w:sz w:val="22"/>
            <w:szCs w:val="22"/>
          </w:rPr>
          <w:t>Geschillen</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_Toc484088764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9</w:t>
        </w:r>
        <w:r w:rsidR="00070A90" w:rsidRPr="008654C5">
          <w:rPr>
            <w:rFonts w:asciiTheme="majorHAnsi" w:hAnsiTheme="majorHAnsi" w:cstheme="majorHAnsi"/>
            <w:noProof/>
            <w:webHidden/>
            <w:sz w:val="22"/>
            <w:szCs w:val="22"/>
          </w:rPr>
          <w:fldChar w:fldCharType="end"/>
        </w:r>
      </w:hyperlink>
    </w:p>
    <w:p w14:paraId="755773D1" w14:textId="7C1CFFF9"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5" w:history="1">
        <w:r w:rsidR="00D25E23" w:rsidRPr="008654C5">
          <w:rPr>
            <w:rStyle w:val="Hyperlink"/>
            <w:rFonts w:asciiTheme="majorHAnsi" w:hAnsiTheme="majorHAnsi" w:cstheme="majorHAnsi"/>
            <w:noProof/>
            <w:sz w:val="22"/>
            <w:szCs w:val="22"/>
          </w:rPr>
          <w:t xml:space="preserve">2.11. </w:t>
        </w:r>
        <w:r w:rsidR="00070A90" w:rsidRPr="008654C5">
          <w:rPr>
            <w:rStyle w:val="Hyperlink"/>
            <w:rFonts w:asciiTheme="majorHAnsi" w:hAnsiTheme="majorHAnsi" w:cstheme="majorHAnsi"/>
            <w:noProof/>
            <w:sz w:val="22"/>
            <w:szCs w:val="22"/>
          </w:rPr>
          <w:t>Werkomstandigheden</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_Toc484088765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9</w:t>
        </w:r>
        <w:r w:rsidR="00070A90" w:rsidRPr="008654C5">
          <w:rPr>
            <w:rFonts w:asciiTheme="majorHAnsi" w:hAnsiTheme="majorHAnsi" w:cstheme="majorHAnsi"/>
            <w:noProof/>
            <w:webHidden/>
            <w:sz w:val="22"/>
            <w:szCs w:val="22"/>
          </w:rPr>
          <w:fldChar w:fldCharType="end"/>
        </w:r>
      </w:hyperlink>
    </w:p>
    <w:p w14:paraId="370305A6" w14:textId="11B8DC1C"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6" w:history="1">
        <w:r w:rsidR="00D25E23" w:rsidRPr="008654C5">
          <w:rPr>
            <w:rStyle w:val="Hyperlink"/>
            <w:rFonts w:asciiTheme="majorHAnsi" w:hAnsiTheme="majorHAnsi" w:cstheme="majorHAnsi"/>
            <w:noProof/>
            <w:sz w:val="22"/>
            <w:szCs w:val="22"/>
          </w:rPr>
          <w:t xml:space="preserve">2.12. </w:t>
        </w:r>
        <w:r w:rsidR="00070A90" w:rsidRPr="008654C5">
          <w:rPr>
            <w:rStyle w:val="Hyperlink"/>
            <w:rFonts w:asciiTheme="majorHAnsi" w:hAnsiTheme="majorHAnsi" w:cstheme="majorHAnsi"/>
            <w:noProof/>
            <w:sz w:val="22"/>
            <w:szCs w:val="22"/>
          </w:rPr>
          <w:t>Privacy</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_Toc484088766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9</w:t>
        </w:r>
        <w:r w:rsidR="00070A90" w:rsidRPr="008654C5">
          <w:rPr>
            <w:rFonts w:asciiTheme="majorHAnsi" w:hAnsiTheme="majorHAnsi" w:cstheme="majorHAnsi"/>
            <w:noProof/>
            <w:webHidden/>
            <w:sz w:val="22"/>
            <w:szCs w:val="22"/>
          </w:rPr>
          <w:fldChar w:fldCharType="end"/>
        </w:r>
      </w:hyperlink>
    </w:p>
    <w:p w14:paraId="4841C816" w14:textId="08253BC6" w:rsidR="00812B82" w:rsidRPr="008654C5" w:rsidRDefault="009B0C9B" w:rsidP="00812B82">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5" w:history="1">
        <w:r w:rsidR="00812B82" w:rsidRPr="008654C5">
          <w:rPr>
            <w:rStyle w:val="Hyperlink"/>
            <w:rFonts w:asciiTheme="majorHAnsi" w:hAnsiTheme="majorHAnsi" w:cstheme="majorHAnsi"/>
            <w:noProof/>
            <w:sz w:val="22"/>
            <w:szCs w:val="22"/>
          </w:rPr>
          <w:t>2.13. Materiele regelingen</w:t>
        </w:r>
        <w:r w:rsidR="00812B82" w:rsidRPr="008654C5">
          <w:rPr>
            <w:rFonts w:asciiTheme="majorHAnsi" w:hAnsiTheme="majorHAnsi" w:cstheme="majorHAnsi"/>
            <w:noProof/>
            <w:webHidden/>
            <w:sz w:val="22"/>
            <w:szCs w:val="22"/>
          </w:rPr>
          <w:tab/>
          <w:t>10</w:t>
        </w:r>
      </w:hyperlink>
    </w:p>
    <w:p w14:paraId="1EA5D4CD" w14:textId="2C8764E2" w:rsidR="00812B82" w:rsidRPr="008654C5" w:rsidRDefault="009B0C9B" w:rsidP="00812B82">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6" w:history="1">
        <w:r w:rsidR="00812B82" w:rsidRPr="008654C5">
          <w:rPr>
            <w:rStyle w:val="Hyperlink"/>
            <w:rFonts w:asciiTheme="majorHAnsi" w:hAnsiTheme="majorHAnsi" w:cstheme="majorHAnsi"/>
            <w:noProof/>
            <w:sz w:val="22"/>
            <w:szCs w:val="22"/>
          </w:rPr>
          <w:t>2.14. Evaluatie</w:t>
        </w:r>
        <w:r w:rsidR="00812B82" w:rsidRPr="008654C5">
          <w:rPr>
            <w:rFonts w:asciiTheme="majorHAnsi" w:hAnsiTheme="majorHAnsi" w:cstheme="majorHAnsi"/>
            <w:noProof/>
            <w:webHidden/>
            <w:sz w:val="22"/>
            <w:szCs w:val="22"/>
          </w:rPr>
          <w:tab/>
          <w:t>10</w:t>
        </w:r>
      </w:hyperlink>
    </w:p>
    <w:p w14:paraId="0BE187CF" w14:textId="77777777" w:rsidR="00812B82" w:rsidRPr="008654C5" w:rsidRDefault="00812B82" w:rsidP="00812B82">
      <w:pPr>
        <w:rPr>
          <w:rFonts w:asciiTheme="majorHAnsi" w:hAnsiTheme="majorHAnsi" w:cstheme="majorHAnsi"/>
        </w:rPr>
      </w:pPr>
    </w:p>
    <w:p w14:paraId="09FC7A5D" w14:textId="79FD28CD" w:rsidR="00070A90" w:rsidRPr="008654C5" w:rsidRDefault="009B0C9B" w:rsidP="00070A90">
      <w:pPr>
        <w:pStyle w:val="Inhopg1"/>
        <w:tabs>
          <w:tab w:val="right" w:leader="dot" w:pos="9016"/>
        </w:tabs>
        <w:spacing w:line="276" w:lineRule="auto"/>
        <w:rPr>
          <w:rFonts w:asciiTheme="majorHAnsi" w:eastAsiaTheme="minorEastAsia" w:hAnsiTheme="majorHAnsi" w:cstheme="majorHAnsi"/>
          <w:noProof/>
          <w:snapToGrid/>
          <w:sz w:val="22"/>
          <w:szCs w:val="22"/>
        </w:rPr>
      </w:pPr>
      <w:hyperlink w:anchor="_Toc484088767" w:history="1">
        <w:r w:rsidR="00070A90" w:rsidRPr="008654C5">
          <w:rPr>
            <w:rStyle w:val="Hyperlink"/>
            <w:rFonts w:asciiTheme="majorHAnsi" w:hAnsiTheme="majorHAnsi" w:cstheme="majorHAnsi"/>
            <w:noProof/>
            <w:sz w:val="22"/>
            <w:szCs w:val="22"/>
          </w:rPr>
          <w:t>Bijlagen</w:t>
        </w:r>
        <w:r w:rsidR="00070A90" w:rsidRPr="008654C5">
          <w:rPr>
            <w:rFonts w:asciiTheme="majorHAnsi" w:hAnsiTheme="majorHAnsi" w:cstheme="majorHAnsi"/>
            <w:noProof/>
            <w:webHidden/>
            <w:sz w:val="22"/>
            <w:szCs w:val="22"/>
          </w:rPr>
          <w:tab/>
        </w:r>
        <w:r w:rsidR="00070A90" w:rsidRPr="008654C5">
          <w:rPr>
            <w:rFonts w:asciiTheme="majorHAnsi" w:hAnsiTheme="majorHAnsi" w:cstheme="majorHAnsi"/>
            <w:noProof/>
            <w:webHidden/>
            <w:sz w:val="22"/>
            <w:szCs w:val="22"/>
          </w:rPr>
          <w:fldChar w:fldCharType="begin"/>
        </w:r>
        <w:r w:rsidR="00070A90" w:rsidRPr="008654C5">
          <w:rPr>
            <w:rFonts w:asciiTheme="majorHAnsi" w:hAnsiTheme="majorHAnsi" w:cstheme="majorHAnsi"/>
            <w:noProof/>
            <w:webHidden/>
            <w:sz w:val="22"/>
            <w:szCs w:val="22"/>
          </w:rPr>
          <w:instrText xml:space="preserve"> PAGEREF _Toc484088767 \h </w:instrText>
        </w:r>
        <w:r w:rsidR="00070A90" w:rsidRPr="008654C5">
          <w:rPr>
            <w:rFonts w:asciiTheme="majorHAnsi" w:hAnsiTheme="majorHAnsi" w:cstheme="majorHAnsi"/>
            <w:noProof/>
            <w:webHidden/>
            <w:sz w:val="22"/>
            <w:szCs w:val="22"/>
          </w:rPr>
        </w:r>
        <w:r w:rsidR="00070A90" w:rsidRPr="008654C5">
          <w:rPr>
            <w:rFonts w:asciiTheme="majorHAnsi" w:hAnsiTheme="majorHAnsi" w:cstheme="majorHAnsi"/>
            <w:noProof/>
            <w:webHidden/>
            <w:sz w:val="22"/>
            <w:szCs w:val="22"/>
          </w:rPr>
          <w:fldChar w:fldCharType="separate"/>
        </w:r>
        <w:r w:rsidR="00937279" w:rsidRPr="008654C5">
          <w:rPr>
            <w:rFonts w:asciiTheme="majorHAnsi" w:hAnsiTheme="majorHAnsi" w:cstheme="majorHAnsi"/>
            <w:noProof/>
            <w:webHidden/>
            <w:sz w:val="22"/>
            <w:szCs w:val="22"/>
          </w:rPr>
          <w:t>10</w:t>
        </w:r>
        <w:r w:rsidR="00070A90" w:rsidRPr="008654C5">
          <w:rPr>
            <w:rFonts w:asciiTheme="majorHAnsi" w:hAnsiTheme="majorHAnsi" w:cstheme="majorHAnsi"/>
            <w:noProof/>
            <w:webHidden/>
            <w:sz w:val="22"/>
            <w:szCs w:val="22"/>
          </w:rPr>
          <w:fldChar w:fldCharType="end"/>
        </w:r>
      </w:hyperlink>
    </w:p>
    <w:p w14:paraId="05F74849" w14:textId="1A5B97C7" w:rsidR="00B05456" w:rsidRPr="008654C5" w:rsidRDefault="00070A90" w:rsidP="00070A90">
      <w:pPr>
        <w:pStyle w:val="Inhopg1"/>
        <w:tabs>
          <w:tab w:val="right" w:leader="dot" w:pos="9016"/>
        </w:tabs>
        <w:spacing w:line="276" w:lineRule="auto"/>
        <w:rPr>
          <w:rFonts w:asciiTheme="majorHAnsi" w:hAnsiTheme="majorHAnsi" w:cstheme="majorHAnsi"/>
          <w:sz w:val="22"/>
          <w:szCs w:val="22"/>
        </w:rPr>
        <w:sectPr w:rsidR="00B05456" w:rsidRPr="008654C5" w:rsidSect="00FE6C67">
          <w:headerReference w:type="default" r:id="rId11"/>
          <w:footerReference w:type="default" r:id="rId12"/>
          <w:endnotePr>
            <w:numFmt w:val="decimal"/>
          </w:endnotePr>
          <w:pgSz w:w="11906" w:h="16838"/>
          <w:pgMar w:top="1440" w:right="1440" w:bottom="1440" w:left="1440" w:header="0" w:footer="142" w:gutter="0"/>
          <w:pgNumType w:start="1"/>
          <w:cols w:space="708"/>
          <w:noEndnote/>
          <w:docGrid w:linePitch="326"/>
        </w:sectPr>
      </w:pPr>
      <w:r w:rsidRPr="008654C5">
        <w:rPr>
          <w:rFonts w:asciiTheme="majorHAnsi" w:hAnsiTheme="majorHAnsi" w:cstheme="majorHAnsi"/>
          <w:sz w:val="22"/>
          <w:szCs w:val="22"/>
        </w:rPr>
        <w:fldChar w:fldCharType="end"/>
      </w:r>
    </w:p>
    <w:p w14:paraId="1427354E" w14:textId="77777777" w:rsidR="00FB51C9" w:rsidRPr="008654C5" w:rsidRDefault="00FB51C9"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b/>
          <w:spacing w:val="-3"/>
          <w:sz w:val="28"/>
          <w:szCs w:val="28"/>
        </w:rPr>
      </w:pPr>
    </w:p>
    <w:p w14:paraId="7A9CC6AC" w14:textId="510A533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b/>
          <w:spacing w:val="-3"/>
          <w:sz w:val="28"/>
          <w:szCs w:val="28"/>
        </w:rPr>
      </w:pPr>
      <w:r w:rsidRPr="008654C5">
        <w:rPr>
          <w:rFonts w:asciiTheme="majorHAnsi" w:hAnsiTheme="majorHAnsi" w:cstheme="majorHAnsi"/>
          <w:b/>
          <w:spacing w:val="-3"/>
          <w:sz w:val="28"/>
          <w:szCs w:val="28"/>
        </w:rPr>
        <w:t>1.  UITGANGSPUNTEN VAN HET VRIJWILLIGERSBELEID</w:t>
      </w:r>
    </w:p>
    <w:p w14:paraId="6B7EB07D"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b/>
          <w:spacing w:val="-3"/>
          <w:sz w:val="22"/>
          <w:szCs w:val="22"/>
        </w:rPr>
      </w:pPr>
    </w:p>
    <w:p w14:paraId="76459CEC" w14:textId="77777777" w:rsidR="00B05456" w:rsidRPr="008654C5" w:rsidRDefault="00B05456" w:rsidP="00B05456">
      <w:pPr>
        <w:pStyle w:val="tussenkop"/>
        <w:spacing w:line="276" w:lineRule="auto"/>
        <w:rPr>
          <w:rFonts w:asciiTheme="majorHAnsi" w:hAnsiTheme="majorHAnsi" w:cstheme="majorHAnsi"/>
        </w:rPr>
      </w:pPr>
      <w:bookmarkStart w:id="5" w:name="_Toc281646716"/>
      <w:bookmarkStart w:id="6" w:name="_Toc484088749"/>
      <w:r w:rsidRPr="008654C5">
        <w:rPr>
          <w:rFonts w:asciiTheme="majorHAnsi" w:hAnsiTheme="majorHAnsi" w:cstheme="majorHAnsi"/>
        </w:rPr>
        <w:t>1.1. Definitie van vrijwilligerswerk</w:t>
      </w:r>
      <w:bookmarkEnd w:id="5"/>
      <w:bookmarkEnd w:id="6"/>
    </w:p>
    <w:p w14:paraId="67A21121"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3"/>
          <w:sz w:val="22"/>
          <w:szCs w:val="22"/>
        </w:rPr>
      </w:pPr>
    </w:p>
    <w:p w14:paraId="4F780185" w14:textId="51E5674B" w:rsidR="00B05456" w:rsidRPr="008654C5" w:rsidRDefault="00FB51C9"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Het</w:t>
      </w:r>
      <w:r w:rsidR="00124391" w:rsidRPr="008654C5">
        <w:rPr>
          <w:rFonts w:asciiTheme="majorHAnsi" w:hAnsiTheme="majorHAnsi" w:cstheme="majorHAnsi"/>
          <w:spacing w:val="-2"/>
          <w:sz w:val="22"/>
          <w:szCs w:val="22"/>
        </w:rPr>
        <w:t xml:space="preserve"> Vrijwilligerscentr</w:t>
      </w:r>
      <w:r w:rsidRPr="008654C5">
        <w:rPr>
          <w:rFonts w:asciiTheme="majorHAnsi" w:hAnsiTheme="majorHAnsi" w:cstheme="majorHAnsi"/>
          <w:spacing w:val="-2"/>
          <w:sz w:val="22"/>
          <w:szCs w:val="22"/>
        </w:rPr>
        <w:t>um</w:t>
      </w:r>
      <w:r w:rsidR="00124391" w:rsidRPr="008654C5">
        <w:rPr>
          <w:rFonts w:asciiTheme="majorHAnsi" w:hAnsiTheme="majorHAnsi" w:cstheme="majorHAnsi"/>
          <w:spacing w:val="-2"/>
          <w:sz w:val="22"/>
          <w:szCs w:val="22"/>
        </w:rPr>
        <w:t xml:space="preserve"> Haarlem e.o. (VWC)</w:t>
      </w:r>
      <w:r w:rsidR="00B05456" w:rsidRPr="008654C5">
        <w:rPr>
          <w:rFonts w:asciiTheme="majorHAnsi" w:hAnsiTheme="majorHAnsi" w:cstheme="majorHAnsi"/>
          <w:spacing w:val="-2"/>
          <w:sz w:val="22"/>
          <w:szCs w:val="22"/>
        </w:rPr>
        <w:t xml:space="preserve"> volgt de definitie van </w:t>
      </w:r>
      <w:r w:rsidR="003939D6" w:rsidRPr="008654C5">
        <w:rPr>
          <w:rFonts w:asciiTheme="majorHAnsi" w:hAnsiTheme="majorHAnsi" w:cstheme="majorHAnsi"/>
          <w:spacing w:val="-2"/>
          <w:sz w:val="22"/>
          <w:szCs w:val="22"/>
        </w:rPr>
        <w:t>vrijwilligerswerk van de Vereniging Nederlandse Organisaties van Vrijwilligerswerk,</w:t>
      </w:r>
      <w:r w:rsidR="00B05456" w:rsidRPr="008654C5">
        <w:rPr>
          <w:rFonts w:asciiTheme="majorHAnsi" w:hAnsiTheme="majorHAnsi" w:cstheme="majorHAnsi"/>
          <w:spacing w:val="-2"/>
          <w:sz w:val="22"/>
          <w:szCs w:val="22"/>
        </w:rPr>
        <w:t xml:space="preserve"> NOV. </w:t>
      </w:r>
      <w:r w:rsidR="00BC32EA" w:rsidRPr="008654C5">
        <w:rPr>
          <w:rFonts w:asciiTheme="majorHAnsi" w:hAnsiTheme="majorHAnsi" w:cstheme="majorHAnsi"/>
          <w:spacing w:val="-2"/>
          <w:sz w:val="22"/>
          <w:szCs w:val="22"/>
        </w:rPr>
        <w:t xml:space="preserve">Zij hanteren de volgende definitie: </w:t>
      </w:r>
    </w:p>
    <w:p w14:paraId="49DF1FAF"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0FCF6AA6" w14:textId="1B397BEA" w:rsidR="00B05456" w:rsidRPr="008654C5" w:rsidRDefault="00B05456" w:rsidP="00FA2D91">
      <w:pPr>
        <w:pStyle w:val="Lijstalinea"/>
        <w:numPr>
          <w:ilvl w:val="0"/>
          <w:numId w:val="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84" w:hanging="227"/>
        <w:rPr>
          <w:rFonts w:asciiTheme="majorHAnsi" w:hAnsiTheme="majorHAnsi" w:cstheme="majorHAnsi"/>
          <w:spacing w:val="-2"/>
          <w:sz w:val="22"/>
          <w:szCs w:val="22"/>
        </w:rPr>
      </w:pPr>
      <w:r w:rsidRPr="008654C5">
        <w:rPr>
          <w:rFonts w:asciiTheme="majorHAnsi" w:hAnsiTheme="majorHAnsi" w:cstheme="majorHAnsi"/>
          <w:spacing w:val="-2"/>
          <w:sz w:val="22"/>
          <w:szCs w:val="22"/>
        </w:rPr>
        <w:t>Het geheel van activiteiten dat op vri</w:t>
      </w:r>
      <w:r w:rsidR="003939D6" w:rsidRPr="008654C5">
        <w:rPr>
          <w:rFonts w:asciiTheme="majorHAnsi" w:hAnsiTheme="majorHAnsi" w:cstheme="majorHAnsi"/>
          <w:spacing w:val="-2"/>
          <w:sz w:val="22"/>
          <w:szCs w:val="22"/>
        </w:rPr>
        <w:t>jwillige basis wordt uitgevoerd</w:t>
      </w:r>
    </w:p>
    <w:p w14:paraId="233B0F44" w14:textId="77777777" w:rsidR="00B05456" w:rsidRPr="008654C5" w:rsidRDefault="00B05456" w:rsidP="00FA2D91">
      <w:pPr>
        <w:pStyle w:val="Lijstalinea"/>
        <w:numPr>
          <w:ilvl w:val="0"/>
          <w:numId w:val="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84" w:hanging="227"/>
        <w:rPr>
          <w:rFonts w:asciiTheme="majorHAnsi" w:hAnsiTheme="majorHAnsi" w:cstheme="majorHAnsi"/>
          <w:spacing w:val="-2"/>
          <w:sz w:val="22"/>
          <w:szCs w:val="22"/>
        </w:rPr>
      </w:pPr>
      <w:r w:rsidRPr="008654C5">
        <w:rPr>
          <w:rFonts w:asciiTheme="majorHAnsi" w:hAnsiTheme="majorHAnsi" w:cstheme="majorHAnsi"/>
          <w:spacing w:val="-2"/>
          <w:sz w:val="22"/>
          <w:szCs w:val="22"/>
        </w:rPr>
        <w:t>Zonder financiële vergoeding (uitgezonderd eventuele onkostenvergoedingen)</w:t>
      </w:r>
    </w:p>
    <w:p w14:paraId="2BC55695" w14:textId="042AFCAD" w:rsidR="00B05456" w:rsidRPr="008654C5" w:rsidRDefault="00B05456" w:rsidP="00FA2D91">
      <w:pPr>
        <w:pStyle w:val="Lijstalinea"/>
        <w:numPr>
          <w:ilvl w:val="0"/>
          <w:numId w:val="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84" w:hanging="227"/>
        <w:rPr>
          <w:rFonts w:asciiTheme="majorHAnsi" w:hAnsiTheme="majorHAnsi" w:cstheme="majorHAnsi"/>
          <w:spacing w:val="-2"/>
          <w:sz w:val="22"/>
          <w:szCs w:val="22"/>
        </w:rPr>
      </w:pPr>
      <w:r w:rsidRPr="008654C5">
        <w:rPr>
          <w:rFonts w:asciiTheme="majorHAnsi" w:hAnsiTheme="majorHAnsi" w:cstheme="majorHAnsi"/>
          <w:spacing w:val="-2"/>
          <w:sz w:val="22"/>
          <w:szCs w:val="22"/>
        </w:rPr>
        <w:t>Met een maatschappelijk doel en voor anderen, hetzij individuen, groepen o</w:t>
      </w:r>
      <w:r w:rsidR="00201BEA" w:rsidRPr="008654C5">
        <w:rPr>
          <w:rFonts w:asciiTheme="majorHAnsi" w:hAnsiTheme="majorHAnsi" w:cstheme="majorHAnsi"/>
          <w:spacing w:val="-2"/>
          <w:sz w:val="22"/>
          <w:szCs w:val="22"/>
        </w:rPr>
        <w:t>f de samenleving in haar geheel</w:t>
      </w:r>
    </w:p>
    <w:p w14:paraId="4C97526B" w14:textId="77777777" w:rsidR="00B05456" w:rsidRPr="008654C5" w:rsidRDefault="00B05456" w:rsidP="00B05456">
      <w:pPr>
        <w:pStyle w:val="tussenkop"/>
        <w:spacing w:line="276" w:lineRule="auto"/>
        <w:rPr>
          <w:rFonts w:asciiTheme="majorHAnsi" w:hAnsiTheme="majorHAnsi" w:cstheme="majorHAnsi"/>
        </w:rPr>
      </w:pPr>
      <w:bookmarkStart w:id="7" w:name="_Toc281646717"/>
      <w:bookmarkStart w:id="8" w:name="_Toc484088750"/>
      <w:r w:rsidRPr="008654C5">
        <w:rPr>
          <w:rFonts w:asciiTheme="majorHAnsi" w:hAnsiTheme="majorHAnsi" w:cstheme="majorHAnsi"/>
        </w:rPr>
        <w:t>1.2. Doelstellingen van het vrijwilligersbeleid</w:t>
      </w:r>
      <w:bookmarkEnd w:id="7"/>
      <w:bookmarkEnd w:id="8"/>
    </w:p>
    <w:p w14:paraId="45AB5DE0" w14:textId="7C375D26" w:rsidR="00B05456" w:rsidRPr="008654C5" w:rsidRDefault="00FB51C9"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Het</w:t>
      </w:r>
      <w:r w:rsidR="00B05456" w:rsidRPr="008654C5">
        <w:rPr>
          <w:rFonts w:asciiTheme="majorHAnsi" w:hAnsiTheme="majorHAnsi" w:cstheme="majorHAnsi"/>
          <w:spacing w:val="-2"/>
          <w:sz w:val="22"/>
          <w:szCs w:val="22"/>
        </w:rPr>
        <w:t xml:space="preserve"> VWC wil, door middel van dit vrijwilligersbeleid, de plaats van de vrijwilliger in de organisatie helder omschrijven en de rechten van de vrijwilliger en de verwachtingen van de organisatie</w:t>
      </w:r>
      <w:r w:rsidR="00BC32EA" w:rsidRPr="008654C5">
        <w:rPr>
          <w:rFonts w:asciiTheme="majorHAnsi" w:hAnsiTheme="majorHAnsi" w:cstheme="majorHAnsi"/>
          <w:spacing w:val="-2"/>
          <w:sz w:val="22"/>
          <w:szCs w:val="22"/>
        </w:rPr>
        <w:t xml:space="preserve"> ten aanzien van haar vrijwilligers</w:t>
      </w:r>
      <w:r w:rsidR="00B05456" w:rsidRPr="008654C5">
        <w:rPr>
          <w:rFonts w:asciiTheme="majorHAnsi" w:hAnsiTheme="majorHAnsi" w:cstheme="majorHAnsi"/>
          <w:spacing w:val="-2"/>
          <w:sz w:val="22"/>
          <w:szCs w:val="22"/>
        </w:rPr>
        <w:t xml:space="preserve"> vastleggen. </w:t>
      </w:r>
      <w:bookmarkStart w:id="9" w:name="_Toc281646718"/>
    </w:p>
    <w:p w14:paraId="5A3D424D" w14:textId="46A8ADEB" w:rsidR="00B05456" w:rsidRPr="008654C5" w:rsidRDefault="00B05456" w:rsidP="00B05456">
      <w:pPr>
        <w:pStyle w:val="tussenkop"/>
        <w:spacing w:line="276" w:lineRule="auto"/>
        <w:rPr>
          <w:rFonts w:asciiTheme="majorHAnsi" w:hAnsiTheme="majorHAnsi" w:cstheme="majorHAnsi"/>
        </w:rPr>
      </w:pPr>
      <w:bookmarkStart w:id="10" w:name="_Toc484088751"/>
      <w:r w:rsidRPr="008654C5">
        <w:rPr>
          <w:rFonts w:asciiTheme="majorHAnsi" w:hAnsiTheme="majorHAnsi" w:cstheme="majorHAnsi"/>
        </w:rPr>
        <w:t xml:space="preserve">1.3. Visie op vrijwilligerswerk binnen </w:t>
      </w:r>
      <w:r w:rsidR="000E59BD" w:rsidRPr="008654C5">
        <w:rPr>
          <w:rFonts w:asciiTheme="majorHAnsi" w:hAnsiTheme="majorHAnsi" w:cstheme="majorHAnsi"/>
          <w:lang w:val="nl-NL"/>
        </w:rPr>
        <w:t>het</w:t>
      </w:r>
      <w:r w:rsidRPr="008654C5">
        <w:rPr>
          <w:rFonts w:asciiTheme="majorHAnsi" w:hAnsiTheme="majorHAnsi" w:cstheme="majorHAnsi"/>
        </w:rPr>
        <w:t xml:space="preserve"> VWC</w:t>
      </w:r>
      <w:bookmarkEnd w:id="9"/>
      <w:bookmarkEnd w:id="10"/>
    </w:p>
    <w:p w14:paraId="7B255B56" w14:textId="7F5A02AC"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Vanaf de start van </w:t>
      </w:r>
      <w:r w:rsidR="00FB51C9"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is het werken met vrijwilligers, naast de betaalde krachten, vanzelfsprekend geweest. Voor de organisatie vervullen de vrijwilligers een essentiële rol.</w:t>
      </w:r>
    </w:p>
    <w:p w14:paraId="632DEA80" w14:textId="66DCC298"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De vrijwilligers dragen in belangrijke mate bij aan het behalen van de doels</w:t>
      </w:r>
      <w:r w:rsidR="00BC32EA" w:rsidRPr="008654C5">
        <w:rPr>
          <w:rFonts w:asciiTheme="majorHAnsi" w:hAnsiTheme="majorHAnsi" w:cstheme="majorHAnsi"/>
          <w:spacing w:val="-2"/>
          <w:sz w:val="22"/>
          <w:szCs w:val="22"/>
        </w:rPr>
        <w:t xml:space="preserve">tellingen en resultaten van </w:t>
      </w:r>
      <w:r w:rsidR="000E59BD" w:rsidRPr="008654C5">
        <w:rPr>
          <w:rFonts w:asciiTheme="majorHAnsi" w:hAnsiTheme="majorHAnsi" w:cstheme="majorHAnsi"/>
          <w:spacing w:val="-2"/>
          <w:sz w:val="22"/>
          <w:szCs w:val="22"/>
        </w:rPr>
        <w:t>het</w:t>
      </w:r>
      <w:r w:rsidR="00BC32EA" w:rsidRPr="008654C5">
        <w:rPr>
          <w:rFonts w:asciiTheme="majorHAnsi" w:hAnsiTheme="majorHAnsi" w:cstheme="majorHAnsi"/>
          <w:spacing w:val="-2"/>
          <w:sz w:val="22"/>
          <w:szCs w:val="22"/>
        </w:rPr>
        <w:t xml:space="preserve"> </w:t>
      </w:r>
      <w:r w:rsidRPr="008654C5">
        <w:rPr>
          <w:rFonts w:asciiTheme="majorHAnsi" w:hAnsiTheme="majorHAnsi" w:cstheme="majorHAnsi"/>
          <w:spacing w:val="-2"/>
          <w:sz w:val="22"/>
          <w:szCs w:val="22"/>
        </w:rPr>
        <w:t>VWC.</w:t>
      </w:r>
      <w:r w:rsidRPr="008654C5">
        <w:rPr>
          <w:rFonts w:asciiTheme="majorHAnsi" w:hAnsiTheme="majorHAnsi" w:cstheme="majorHAnsi"/>
          <w:spacing w:val="-2"/>
          <w:sz w:val="22"/>
          <w:szCs w:val="22"/>
        </w:rPr>
        <w:br/>
        <w:t>Ook brengen zij hun ervaringsdeskundigheid als vrijwilliger in, vanuit diverse</w:t>
      </w:r>
      <w:r w:rsidR="00E55A42" w:rsidRPr="008654C5">
        <w:rPr>
          <w:rFonts w:asciiTheme="majorHAnsi" w:hAnsiTheme="majorHAnsi" w:cstheme="majorHAnsi"/>
          <w:spacing w:val="-2"/>
          <w:sz w:val="22"/>
          <w:szCs w:val="22"/>
        </w:rPr>
        <w:t xml:space="preserve"> sectoren van</w:t>
      </w:r>
      <w:r w:rsidR="00201BEA" w:rsidRPr="008654C5">
        <w:rPr>
          <w:rFonts w:asciiTheme="majorHAnsi" w:hAnsiTheme="majorHAnsi" w:cstheme="majorHAnsi"/>
          <w:spacing w:val="-2"/>
          <w:sz w:val="22"/>
          <w:szCs w:val="22"/>
        </w:rPr>
        <w:t xml:space="preserve"> de samenleving. Dat helpt </w:t>
      </w:r>
      <w:r w:rsidR="000E59BD" w:rsidRPr="008654C5">
        <w:rPr>
          <w:rFonts w:asciiTheme="majorHAnsi" w:hAnsiTheme="majorHAnsi" w:cstheme="majorHAnsi"/>
          <w:spacing w:val="-2"/>
          <w:sz w:val="22"/>
          <w:szCs w:val="22"/>
        </w:rPr>
        <w:t>het</w:t>
      </w:r>
      <w:r w:rsidR="00201BEA" w:rsidRPr="008654C5">
        <w:rPr>
          <w:rFonts w:asciiTheme="majorHAnsi" w:hAnsiTheme="majorHAnsi" w:cstheme="majorHAnsi"/>
          <w:spacing w:val="-2"/>
          <w:sz w:val="22"/>
          <w:szCs w:val="22"/>
        </w:rPr>
        <w:t xml:space="preserve"> VWC alert te kunnen blijven </w:t>
      </w:r>
      <w:r w:rsidRPr="008654C5">
        <w:rPr>
          <w:rFonts w:asciiTheme="majorHAnsi" w:hAnsiTheme="majorHAnsi" w:cstheme="majorHAnsi"/>
          <w:spacing w:val="-2"/>
          <w:sz w:val="22"/>
          <w:szCs w:val="22"/>
        </w:rPr>
        <w:t>inspelen op nieuwe ontwikkelingen in het werkveld.</w:t>
      </w:r>
    </w:p>
    <w:p w14:paraId="14CF19D8" w14:textId="5E876943"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Als </w:t>
      </w:r>
      <w:r w:rsidR="00201BEA" w:rsidRPr="008654C5">
        <w:rPr>
          <w:rFonts w:asciiTheme="majorHAnsi" w:hAnsiTheme="majorHAnsi" w:cstheme="majorHAnsi"/>
          <w:iCs/>
          <w:spacing w:val="-2"/>
          <w:sz w:val="22"/>
          <w:szCs w:val="22"/>
        </w:rPr>
        <w:t xml:space="preserve">de </w:t>
      </w:r>
      <w:r w:rsidRPr="008654C5">
        <w:rPr>
          <w:rFonts w:asciiTheme="majorHAnsi" w:hAnsiTheme="majorHAnsi" w:cstheme="majorHAnsi"/>
          <w:spacing w:val="-2"/>
          <w:sz w:val="22"/>
          <w:szCs w:val="22"/>
        </w:rPr>
        <w:t>org</w:t>
      </w:r>
      <w:r w:rsidR="00E55A42" w:rsidRPr="008654C5">
        <w:rPr>
          <w:rFonts w:asciiTheme="majorHAnsi" w:hAnsiTheme="majorHAnsi" w:cstheme="majorHAnsi"/>
          <w:spacing w:val="-2"/>
          <w:sz w:val="22"/>
          <w:szCs w:val="22"/>
        </w:rPr>
        <w:t xml:space="preserve">anisatie die vrijwillige inzet </w:t>
      </w:r>
      <w:r w:rsidRPr="008654C5">
        <w:rPr>
          <w:rFonts w:asciiTheme="majorHAnsi" w:hAnsiTheme="majorHAnsi" w:cstheme="majorHAnsi"/>
          <w:spacing w:val="-2"/>
          <w:sz w:val="22"/>
          <w:szCs w:val="22"/>
        </w:rPr>
        <w:t>in Haarlem stimuleert</w:t>
      </w:r>
      <w:r w:rsidR="00124391" w:rsidRPr="008654C5">
        <w:rPr>
          <w:rFonts w:asciiTheme="majorHAnsi" w:hAnsiTheme="majorHAnsi" w:cstheme="majorHAnsi"/>
          <w:spacing w:val="-2"/>
          <w:sz w:val="22"/>
          <w:szCs w:val="22"/>
        </w:rPr>
        <w:t xml:space="preserve"> en ondersteunt</w:t>
      </w:r>
      <w:r w:rsidRPr="008654C5">
        <w:rPr>
          <w:rFonts w:asciiTheme="majorHAnsi" w:hAnsiTheme="majorHAnsi" w:cstheme="majorHAnsi"/>
          <w:spacing w:val="-2"/>
          <w:sz w:val="22"/>
          <w:szCs w:val="22"/>
        </w:rPr>
        <w:t>, h</w:t>
      </w:r>
      <w:r w:rsidR="001E2255" w:rsidRPr="008654C5">
        <w:rPr>
          <w:rFonts w:asciiTheme="majorHAnsi" w:hAnsiTheme="majorHAnsi" w:cstheme="majorHAnsi"/>
          <w:spacing w:val="-2"/>
          <w:sz w:val="22"/>
          <w:szCs w:val="22"/>
        </w:rPr>
        <w:t xml:space="preserve">eeft </w:t>
      </w:r>
      <w:r w:rsidR="000E59BD" w:rsidRPr="008654C5">
        <w:rPr>
          <w:rFonts w:asciiTheme="majorHAnsi" w:hAnsiTheme="majorHAnsi" w:cstheme="majorHAnsi"/>
          <w:spacing w:val="-2"/>
          <w:sz w:val="22"/>
          <w:szCs w:val="22"/>
        </w:rPr>
        <w:t xml:space="preserve">het </w:t>
      </w:r>
      <w:r w:rsidR="001E2255" w:rsidRPr="008654C5">
        <w:rPr>
          <w:rFonts w:asciiTheme="majorHAnsi" w:hAnsiTheme="majorHAnsi" w:cstheme="majorHAnsi"/>
          <w:spacing w:val="-2"/>
          <w:sz w:val="22"/>
          <w:szCs w:val="22"/>
        </w:rPr>
        <w:t>VWC een voorbeeldfunctie</w:t>
      </w:r>
      <w:r w:rsidR="008D53AB" w:rsidRPr="008654C5">
        <w:rPr>
          <w:rFonts w:asciiTheme="majorHAnsi" w:hAnsiTheme="majorHAnsi" w:cstheme="majorHAnsi"/>
          <w:spacing w:val="-2"/>
          <w:sz w:val="22"/>
          <w:szCs w:val="22"/>
        </w:rPr>
        <w:t xml:space="preserve">. </w:t>
      </w:r>
      <w:r w:rsidR="000E59BD" w:rsidRPr="008654C5">
        <w:rPr>
          <w:rFonts w:asciiTheme="majorHAnsi" w:hAnsiTheme="majorHAnsi" w:cstheme="majorHAnsi"/>
          <w:spacing w:val="-2"/>
          <w:sz w:val="22"/>
          <w:szCs w:val="22"/>
        </w:rPr>
        <w:t>Het</w:t>
      </w:r>
      <w:r w:rsidR="008D53AB" w:rsidRPr="008654C5">
        <w:rPr>
          <w:rFonts w:asciiTheme="majorHAnsi" w:hAnsiTheme="majorHAnsi" w:cstheme="majorHAnsi"/>
          <w:spacing w:val="-2"/>
          <w:sz w:val="22"/>
          <w:szCs w:val="22"/>
        </w:rPr>
        <w:t xml:space="preserve"> VWC biedt </w:t>
      </w:r>
      <w:r w:rsidRPr="008654C5">
        <w:rPr>
          <w:rFonts w:asciiTheme="majorHAnsi" w:hAnsiTheme="majorHAnsi" w:cstheme="majorHAnsi"/>
          <w:spacing w:val="-2"/>
          <w:sz w:val="22"/>
          <w:szCs w:val="22"/>
        </w:rPr>
        <w:t>een brede range aan vrijwilli</w:t>
      </w:r>
      <w:r w:rsidR="00201BEA" w:rsidRPr="008654C5">
        <w:rPr>
          <w:rFonts w:asciiTheme="majorHAnsi" w:hAnsiTheme="majorHAnsi" w:cstheme="majorHAnsi"/>
          <w:spacing w:val="-2"/>
          <w:sz w:val="22"/>
          <w:szCs w:val="22"/>
        </w:rPr>
        <w:t xml:space="preserve">gerswerkzaamheden aan en staat, </w:t>
      </w:r>
      <w:r w:rsidRPr="008654C5">
        <w:rPr>
          <w:rFonts w:asciiTheme="majorHAnsi" w:hAnsiTheme="majorHAnsi" w:cstheme="majorHAnsi"/>
          <w:spacing w:val="-2"/>
          <w:sz w:val="22"/>
          <w:szCs w:val="22"/>
        </w:rPr>
        <w:t>binnen de</w:t>
      </w:r>
      <w:r w:rsidR="00201BEA" w:rsidRPr="008654C5">
        <w:rPr>
          <w:rFonts w:asciiTheme="majorHAnsi" w:hAnsiTheme="majorHAnsi" w:cstheme="majorHAnsi"/>
          <w:spacing w:val="-2"/>
          <w:sz w:val="22"/>
          <w:szCs w:val="22"/>
        </w:rPr>
        <w:t xml:space="preserve"> mogelijkheden van begeleiding, </w:t>
      </w:r>
      <w:r w:rsidRPr="008654C5">
        <w:rPr>
          <w:rFonts w:asciiTheme="majorHAnsi" w:hAnsiTheme="majorHAnsi" w:cstheme="majorHAnsi"/>
          <w:spacing w:val="-2"/>
          <w:sz w:val="22"/>
          <w:szCs w:val="22"/>
        </w:rPr>
        <w:t>open voor vrijwilligers van diverse leeftijden,</w:t>
      </w:r>
      <w:r w:rsidR="00124391" w:rsidRPr="008654C5">
        <w:rPr>
          <w:rFonts w:asciiTheme="majorHAnsi" w:hAnsiTheme="majorHAnsi" w:cstheme="majorHAnsi"/>
          <w:spacing w:val="-2"/>
          <w:sz w:val="22"/>
          <w:szCs w:val="22"/>
        </w:rPr>
        <w:t xml:space="preserve"> afkomst en achtergrond, die door middel van</w:t>
      </w:r>
      <w:r w:rsidRPr="008654C5">
        <w:rPr>
          <w:rFonts w:asciiTheme="majorHAnsi" w:hAnsiTheme="majorHAnsi" w:cstheme="majorHAnsi"/>
          <w:spacing w:val="-2"/>
          <w:sz w:val="22"/>
          <w:szCs w:val="22"/>
        </w:rPr>
        <w:t xml:space="preserve"> vrijwilligerswerk </w:t>
      </w:r>
      <w:r w:rsidR="00BC32EA" w:rsidRPr="008654C5">
        <w:rPr>
          <w:rFonts w:asciiTheme="majorHAnsi" w:hAnsiTheme="majorHAnsi" w:cstheme="majorHAnsi"/>
          <w:spacing w:val="-2"/>
          <w:sz w:val="22"/>
          <w:szCs w:val="22"/>
        </w:rPr>
        <w:t xml:space="preserve">hun </w:t>
      </w:r>
      <w:r w:rsidRPr="008654C5">
        <w:rPr>
          <w:rFonts w:asciiTheme="majorHAnsi" w:hAnsiTheme="majorHAnsi" w:cstheme="majorHAnsi"/>
          <w:spacing w:val="-2"/>
          <w:sz w:val="22"/>
          <w:szCs w:val="22"/>
        </w:rPr>
        <w:t>persoonlijke doelstellingen willen realiseren.</w:t>
      </w:r>
    </w:p>
    <w:p w14:paraId="681F3C39" w14:textId="77777777" w:rsidR="00B05456" w:rsidRPr="008654C5" w:rsidRDefault="00B05456" w:rsidP="00B05456">
      <w:pPr>
        <w:pStyle w:val="tussenkop"/>
        <w:spacing w:line="276" w:lineRule="auto"/>
        <w:rPr>
          <w:rFonts w:asciiTheme="majorHAnsi" w:hAnsiTheme="majorHAnsi" w:cstheme="majorHAnsi"/>
        </w:rPr>
      </w:pPr>
      <w:bookmarkStart w:id="11" w:name="_Toc281646719"/>
      <w:bookmarkStart w:id="12" w:name="_Toc484088752"/>
      <w:r w:rsidRPr="008654C5">
        <w:rPr>
          <w:rFonts w:asciiTheme="majorHAnsi" w:hAnsiTheme="majorHAnsi" w:cstheme="majorHAnsi"/>
        </w:rPr>
        <w:t>1.4. Doelstellingen voor de organisatie</w:t>
      </w:r>
      <w:bookmarkEnd w:id="11"/>
      <w:bookmarkEnd w:id="12"/>
    </w:p>
    <w:p w14:paraId="11563EDC" w14:textId="2F54AA13" w:rsidR="00B05456" w:rsidRPr="008654C5" w:rsidRDefault="000E59BD"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Het</w:t>
      </w:r>
      <w:r w:rsidR="00B05456" w:rsidRPr="008654C5">
        <w:rPr>
          <w:rFonts w:asciiTheme="majorHAnsi" w:hAnsiTheme="majorHAnsi" w:cstheme="majorHAnsi"/>
          <w:spacing w:val="-2"/>
          <w:sz w:val="22"/>
          <w:szCs w:val="22"/>
        </w:rPr>
        <w:t xml:space="preserve"> VWC is voor de u</w:t>
      </w:r>
      <w:r w:rsidR="00201BEA" w:rsidRPr="008654C5">
        <w:rPr>
          <w:rFonts w:asciiTheme="majorHAnsi" w:hAnsiTheme="majorHAnsi" w:cstheme="majorHAnsi"/>
          <w:spacing w:val="-2"/>
          <w:sz w:val="22"/>
          <w:szCs w:val="22"/>
        </w:rPr>
        <w:t xml:space="preserve">itvoering van een aantal taken, waaronder </w:t>
      </w:r>
      <w:r w:rsidR="008D53AB" w:rsidRPr="008654C5">
        <w:rPr>
          <w:rFonts w:asciiTheme="majorHAnsi" w:hAnsiTheme="majorHAnsi" w:cstheme="majorHAnsi"/>
          <w:spacing w:val="-2"/>
          <w:sz w:val="22"/>
          <w:szCs w:val="22"/>
        </w:rPr>
        <w:t>de v</w:t>
      </w:r>
      <w:r w:rsidR="00201BEA" w:rsidRPr="008654C5">
        <w:rPr>
          <w:rFonts w:asciiTheme="majorHAnsi" w:hAnsiTheme="majorHAnsi" w:cstheme="majorHAnsi"/>
          <w:spacing w:val="-2"/>
          <w:sz w:val="22"/>
          <w:szCs w:val="22"/>
        </w:rPr>
        <w:t xml:space="preserve">acaturebank, </w:t>
      </w:r>
      <w:r w:rsidR="00B05456" w:rsidRPr="008654C5">
        <w:rPr>
          <w:rFonts w:asciiTheme="majorHAnsi" w:hAnsiTheme="majorHAnsi" w:cstheme="majorHAnsi"/>
          <w:spacing w:val="-2"/>
          <w:sz w:val="22"/>
          <w:szCs w:val="22"/>
        </w:rPr>
        <w:t xml:space="preserve">in hoge mate afhankelijk van de inzet van vrijwilligers. Hierdoor stelt </w:t>
      </w:r>
      <w:r w:rsidRPr="008654C5">
        <w:rPr>
          <w:rFonts w:asciiTheme="majorHAnsi" w:hAnsiTheme="majorHAnsi" w:cstheme="majorHAnsi"/>
          <w:spacing w:val="-2"/>
          <w:sz w:val="22"/>
          <w:szCs w:val="22"/>
        </w:rPr>
        <w:t>het</w:t>
      </w:r>
      <w:r w:rsidR="00B05456" w:rsidRPr="008654C5">
        <w:rPr>
          <w:rFonts w:asciiTheme="majorHAnsi" w:hAnsiTheme="majorHAnsi" w:cstheme="majorHAnsi"/>
          <w:spacing w:val="-2"/>
          <w:sz w:val="22"/>
          <w:szCs w:val="22"/>
        </w:rPr>
        <w:t xml:space="preserve"> VWC behoorlijke eisen aan de vrijwilligers voor wat betreft </w:t>
      </w:r>
      <w:r w:rsidR="008D53AB" w:rsidRPr="008654C5">
        <w:rPr>
          <w:rFonts w:asciiTheme="majorHAnsi" w:hAnsiTheme="majorHAnsi" w:cstheme="majorHAnsi"/>
          <w:spacing w:val="-2"/>
          <w:sz w:val="22"/>
          <w:szCs w:val="22"/>
        </w:rPr>
        <w:t>hun beschikbaarheid</w:t>
      </w:r>
      <w:r w:rsidR="00B05456" w:rsidRPr="008654C5">
        <w:rPr>
          <w:rFonts w:asciiTheme="majorHAnsi" w:hAnsiTheme="majorHAnsi" w:cstheme="majorHAnsi"/>
          <w:spacing w:val="-2"/>
          <w:sz w:val="22"/>
          <w:szCs w:val="22"/>
        </w:rPr>
        <w:t xml:space="preserve">, </w:t>
      </w:r>
      <w:r w:rsidR="00201BEA" w:rsidRPr="008654C5">
        <w:rPr>
          <w:rFonts w:asciiTheme="majorHAnsi" w:hAnsiTheme="majorHAnsi" w:cstheme="majorHAnsi"/>
          <w:spacing w:val="-2"/>
          <w:sz w:val="22"/>
          <w:szCs w:val="22"/>
        </w:rPr>
        <w:t xml:space="preserve">het nemen van </w:t>
      </w:r>
      <w:r w:rsidR="00B05456" w:rsidRPr="008654C5">
        <w:rPr>
          <w:rFonts w:asciiTheme="majorHAnsi" w:hAnsiTheme="majorHAnsi" w:cstheme="majorHAnsi"/>
          <w:spacing w:val="-2"/>
          <w:sz w:val="22"/>
          <w:szCs w:val="22"/>
        </w:rPr>
        <w:t xml:space="preserve">verantwoordelijkheid en </w:t>
      </w:r>
      <w:r w:rsidR="00201BEA" w:rsidRPr="008654C5">
        <w:rPr>
          <w:rFonts w:asciiTheme="majorHAnsi" w:hAnsiTheme="majorHAnsi" w:cstheme="majorHAnsi"/>
          <w:spacing w:val="-2"/>
          <w:sz w:val="22"/>
          <w:szCs w:val="22"/>
        </w:rPr>
        <w:t xml:space="preserve">aan hun </w:t>
      </w:r>
      <w:r w:rsidR="00B05456" w:rsidRPr="008654C5">
        <w:rPr>
          <w:rFonts w:asciiTheme="majorHAnsi" w:hAnsiTheme="majorHAnsi" w:cstheme="majorHAnsi"/>
          <w:spacing w:val="-2"/>
          <w:sz w:val="22"/>
          <w:szCs w:val="22"/>
        </w:rPr>
        <w:t xml:space="preserve">werk- en denkniveau. </w:t>
      </w:r>
    </w:p>
    <w:p w14:paraId="34B643D5" w14:textId="41D63CBE"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Daarnaast is het voor</w:t>
      </w:r>
      <w:r w:rsidR="000E59BD" w:rsidRPr="008654C5">
        <w:rPr>
          <w:rFonts w:asciiTheme="majorHAnsi" w:hAnsiTheme="majorHAnsi" w:cstheme="majorHAnsi"/>
          <w:spacing w:val="-2"/>
          <w:sz w:val="22"/>
          <w:szCs w:val="22"/>
        </w:rPr>
        <w:t xml:space="preserve"> het</w:t>
      </w:r>
      <w:r w:rsidRPr="008654C5">
        <w:rPr>
          <w:rFonts w:asciiTheme="majorHAnsi" w:hAnsiTheme="majorHAnsi" w:cstheme="majorHAnsi"/>
          <w:spacing w:val="-2"/>
          <w:sz w:val="22"/>
          <w:szCs w:val="22"/>
        </w:rPr>
        <w:t xml:space="preserve"> VWC van groot belang om vrijwilligers in te kunnen zetten </w:t>
      </w:r>
      <w:r w:rsidR="00201BEA" w:rsidRPr="008654C5">
        <w:rPr>
          <w:rFonts w:asciiTheme="majorHAnsi" w:hAnsiTheme="majorHAnsi" w:cstheme="majorHAnsi"/>
          <w:spacing w:val="-2"/>
          <w:sz w:val="22"/>
          <w:szCs w:val="22"/>
        </w:rPr>
        <w:t xml:space="preserve">voor </w:t>
      </w:r>
      <w:r w:rsidRPr="008654C5">
        <w:rPr>
          <w:rFonts w:asciiTheme="majorHAnsi" w:hAnsiTheme="majorHAnsi" w:cstheme="majorHAnsi"/>
          <w:spacing w:val="-2"/>
          <w:sz w:val="22"/>
          <w:szCs w:val="22"/>
        </w:rPr>
        <w:t>projecten ondersteunen</w:t>
      </w:r>
      <w:r w:rsidR="00201BEA" w:rsidRPr="008654C5">
        <w:rPr>
          <w:rFonts w:asciiTheme="majorHAnsi" w:hAnsiTheme="majorHAnsi" w:cstheme="majorHAnsi"/>
          <w:spacing w:val="-2"/>
          <w:sz w:val="22"/>
          <w:szCs w:val="22"/>
        </w:rPr>
        <w:t>de werkzaamheden</w:t>
      </w:r>
      <w:r w:rsidR="008D53AB" w:rsidRPr="008654C5">
        <w:rPr>
          <w:rFonts w:asciiTheme="majorHAnsi" w:hAnsiTheme="majorHAnsi" w:cstheme="majorHAnsi"/>
          <w:spacing w:val="-2"/>
          <w:sz w:val="22"/>
          <w:szCs w:val="22"/>
        </w:rPr>
        <w:t>, zoals</w:t>
      </w:r>
      <w:r w:rsidR="00201BEA" w:rsidRPr="008654C5">
        <w:rPr>
          <w:rFonts w:asciiTheme="majorHAnsi" w:hAnsiTheme="majorHAnsi" w:cstheme="majorHAnsi"/>
          <w:spacing w:val="-2"/>
          <w:sz w:val="22"/>
          <w:szCs w:val="22"/>
        </w:rPr>
        <w:t xml:space="preserve"> het verrichten van</w:t>
      </w:r>
      <w:r w:rsidR="008D53AB" w:rsidRPr="008654C5">
        <w:rPr>
          <w:rFonts w:asciiTheme="majorHAnsi" w:hAnsiTheme="majorHAnsi" w:cstheme="majorHAnsi"/>
          <w:spacing w:val="-2"/>
          <w:sz w:val="22"/>
          <w:szCs w:val="22"/>
        </w:rPr>
        <w:t xml:space="preserve"> </w:t>
      </w:r>
      <w:r w:rsidRPr="008654C5">
        <w:rPr>
          <w:rFonts w:asciiTheme="majorHAnsi" w:hAnsiTheme="majorHAnsi" w:cstheme="majorHAnsi"/>
          <w:spacing w:val="-2"/>
          <w:sz w:val="22"/>
          <w:szCs w:val="22"/>
        </w:rPr>
        <w:t>administratief</w:t>
      </w:r>
      <w:r w:rsidR="00090A16" w:rsidRPr="008654C5">
        <w:rPr>
          <w:rFonts w:asciiTheme="majorHAnsi" w:hAnsiTheme="majorHAnsi" w:cstheme="majorHAnsi"/>
          <w:spacing w:val="-2"/>
          <w:sz w:val="22"/>
          <w:szCs w:val="22"/>
        </w:rPr>
        <w:t xml:space="preserve"> werk, </w:t>
      </w:r>
      <w:r w:rsidR="00201BEA" w:rsidRPr="008654C5">
        <w:rPr>
          <w:rFonts w:asciiTheme="majorHAnsi" w:hAnsiTheme="majorHAnsi" w:cstheme="majorHAnsi"/>
          <w:spacing w:val="-2"/>
          <w:sz w:val="22"/>
          <w:szCs w:val="22"/>
        </w:rPr>
        <w:t xml:space="preserve">het doen van </w:t>
      </w:r>
      <w:r w:rsidR="00090A16" w:rsidRPr="008654C5">
        <w:rPr>
          <w:rFonts w:asciiTheme="majorHAnsi" w:hAnsiTheme="majorHAnsi" w:cstheme="majorHAnsi"/>
          <w:spacing w:val="-2"/>
          <w:sz w:val="22"/>
          <w:szCs w:val="22"/>
        </w:rPr>
        <w:t>promotie</w:t>
      </w:r>
      <w:r w:rsidR="008D53AB" w:rsidRPr="008654C5">
        <w:rPr>
          <w:rFonts w:asciiTheme="majorHAnsi" w:hAnsiTheme="majorHAnsi" w:cstheme="majorHAnsi"/>
          <w:spacing w:val="-2"/>
          <w:sz w:val="22"/>
          <w:szCs w:val="22"/>
        </w:rPr>
        <w:t>werk</w:t>
      </w:r>
      <w:r w:rsidR="00090A16" w:rsidRPr="008654C5">
        <w:rPr>
          <w:rFonts w:asciiTheme="majorHAnsi" w:hAnsiTheme="majorHAnsi" w:cstheme="majorHAnsi"/>
          <w:spacing w:val="-2"/>
          <w:sz w:val="22"/>
          <w:szCs w:val="22"/>
        </w:rPr>
        <w:t>zaamheden en het verrichten van</w:t>
      </w:r>
      <w:r w:rsidR="008D53AB" w:rsidRPr="008654C5">
        <w:rPr>
          <w:rFonts w:asciiTheme="majorHAnsi" w:hAnsiTheme="majorHAnsi" w:cstheme="majorHAnsi"/>
          <w:spacing w:val="-2"/>
          <w:sz w:val="22"/>
          <w:szCs w:val="22"/>
        </w:rPr>
        <w:t xml:space="preserve"> hand- en spandiensten</w:t>
      </w:r>
      <w:r w:rsidRPr="008654C5">
        <w:rPr>
          <w:rFonts w:asciiTheme="majorHAnsi" w:hAnsiTheme="majorHAnsi" w:cstheme="majorHAnsi"/>
          <w:spacing w:val="-2"/>
          <w:sz w:val="22"/>
          <w:szCs w:val="22"/>
        </w:rPr>
        <w:t xml:space="preserve">. </w:t>
      </w:r>
      <w:r w:rsidR="008D53AB" w:rsidRPr="008654C5">
        <w:rPr>
          <w:rFonts w:asciiTheme="majorHAnsi" w:hAnsiTheme="majorHAnsi" w:cstheme="majorHAnsi"/>
          <w:spacing w:val="-2"/>
          <w:sz w:val="22"/>
          <w:szCs w:val="22"/>
        </w:rPr>
        <w:br/>
      </w:r>
      <w:r w:rsidR="00201BEA" w:rsidRPr="008654C5">
        <w:rPr>
          <w:rFonts w:asciiTheme="majorHAnsi" w:hAnsiTheme="majorHAnsi" w:cstheme="majorHAnsi"/>
          <w:spacing w:val="-2"/>
          <w:sz w:val="22"/>
          <w:szCs w:val="22"/>
        </w:rPr>
        <w:t xml:space="preserve">Vrijwilligers kunnen zich voor langere of kortere tijd, </w:t>
      </w:r>
      <w:r w:rsidRPr="008654C5">
        <w:rPr>
          <w:rFonts w:asciiTheme="majorHAnsi" w:hAnsiTheme="majorHAnsi" w:cstheme="majorHAnsi"/>
          <w:spacing w:val="-2"/>
          <w:sz w:val="22"/>
          <w:szCs w:val="22"/>
        </w:rPr>
        <w:t>structureel of inc</w:t>
      </w:r>
      <w:r w:rsidR="00201BEA" w:rsidRPr="008654C5">
        <w:rPr>
          <w:rFonts w:asciiTheme="majorHAnsi" w:hAnsiTheme="majorHAnsi" w:cstheme="majorHAnsi"/>
          <w:spacing w:val="-2"/>
          <w:sz w:val="22"/>
          <w:szCs w:val="22"/>
        </w:rPr>
        <w:t xml:space="preserve">identeel, aan </w:t>
      </w:r>
      <w:r w:rsidR="000E59BD" w:rsidRPr="008654C5">
        <w:rPr>
          <w:rFonts w:asciiTheme="majorHAnsi" w:hAnsiTheme="majorHAnsi" w:cstheme="majorHAnsi"/>
          <w:spacing w:val="-2"/>
          <w:sz w:val="22"/>
          <w:szCs w:val="22"/>
        </w:rPr>
        <w:t>het</w:t>
      </w:r>
      <w:r w:rsidR="00201BEA" w:rsidRPr="008654C5">
        <w:rPr>
          <w:rFonts w:asciiTheme="majorHAnsi" w:hAnsiTheme="majorHAnsi" w:cstheme="majorHAnsi"/>
          <w:spacing w:val="-2"/>
          <w:sz w:val="22"/>
          <w:szCs w:val="22"/>
        </w:rPr>
        <w:t xml:space="preserve"> VWC binden.</w:t>
      </w:r>
    </w:p>
    <w:p w14:paraId="60BF833B" w14:textId="6465AFCE" w:rsidR="007A6198" w:rsidRPr="008654C5" w:rsidRDefault="00B05456" w:rsidP="007A619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Met alle vrijwilligers worden afspraken gemaakt over hun werkzaamheden e</w:t>
      </w:r>
      <w:r w:rsidR="007610A7" w:rsidRPr="008654C5">
        <w:rPr>
          <w:rFonts w:asciiTheme="majorHAnsi" w:hAnsiTheme="majorHAnsi" w:cstheme="majorHAnsi"/>
          <w:spacing w:val="-2"/>
          <w:sz w:val="22"/>
          <w:szCs w:val="22"/>
        </w:rPr>
        <w:t xml:space="preserve">n tijdsinzet, waarbij de wensen en </w:t>
      </w:r>
      <w:r w:rsidRPr="008654C5">
        <w:rPr>
          <w:rFonts w:asciiTheme="majorHAnsi" w:hAnsiTheme="majorHAnsi" w:cstheme="majorHAnsi"/>
          <w:spacing w:val="-2"/>
          <w:sz w:val="22"/>
          <w:szCs w:val="22"/>
        </w:rPr>
        <w:t xml:space="preserve">mogelijkheden van de individuele vrijwilliger het uitgangspunt zijn. </w:t>
      </w:r>
      <w:r w:rsidR="000E59BD"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staat nadrukkelijk open voor vrijw</w:t>
      </w:r>
      <w:r w:rsidR="007610A7" w:rsidRPr="008654C5">
        <w:rPr>
          <w:rFonts w:asciiTheme="majorHAnsi" w:hAnsiTheme="majorHAnsi" w:cstheme="majorHAnsi"/>
          <w:spacing w:val="-2"/>
          <w:sz w:val="22"/>
          <w:szCs w:val="22"/>
        </w:rPr>
        <w:t xml:space="preserve">illigers die speciale expertise en </w:t>
      </w:r>
      <w:r w:rsidRPr="008654C5">
        <w:rPr>
          <w:rFonts w:asciiTheme="majorHAnsi" w:hAnsiTheme="majorHAnsi" w:cstheme="majorHAnsi"/>
          <w:spacing w:val="-2"/>
          <w:sz w:val="22"/>
          <w:szCs w:val="22"/>
        </w:rPr>
        <w:t xml:space="preserve">vaardigheden in willen brengen die de dienstverlening ten goede komen. </w:t>
      </w:r>
      <w:bookmarkStart w:id="13" w:name="_Toc281646720"/>
      <w:bookmarkStart w:id="14" w:name="_Toc484088753"/>
    </w:p>
    <w:p w14:paraId="2C165F28" w14:textId="604B6DBA" w:rsidR="007A6198" w:rsidRPr="008654C5" w:rsidRDefault="007A6198" w:rsidP="007A619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48BD7480" w14:textId="77777777" w:rsidR="007A6198" w:rsidRPr="008654C5" w:rsidRDefault="007A6198" w:rsidP="007A619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0C1D6511" w14:textId="11695643" w:rsidR="00B05456" w:rsidRPr="008654C5" w:rsidRDefault="00B05456" w:rsidP="00B05456">
      <w:pPr>
        <w:pStyle w:val="tussenkop"/>
        <w:spacing w:line="276" w:lineRule="auto"/>
        <w:rPr>
          <w:rFonts w:asciiTheme="majorHAnsi" w:hAnsiTheme="majorHAnsi" w:cstheme="majorHAnsi"/>
        </w:rPr>
      </w:pPr>
      <w:r w:rsidRPr="008654C5">
        <w:rPr>
          <w:rFonts w:asciiTheme="majorHAnsi" w:hAnsiTheme="majorHAnsi" w:cstheme="majorHAnsi"/>
        </w:rPr>
        <w:t xml:space="preserve">1.5. Doelstellingen voor vrijwilligers bij </w:t>
      </w:r>
      <w:r w:rsidR="007A6198" w:rsidRPr="008654C5">
        <w:rPr>
          <w:rFonts w:asciiTheme="majorHAnsi" w:hAnsiTheme="majorHAnsi" w:cstheme="majorHAnsi"/>
          <w:lang w:val="nl-NL"/>
        </w:rPr>
        <w:t xml:space="preserve">het </w:t>
      </w:r>
      <w:r w:rsidRPr="008654C5">
        <w:rPr>
          <w:rFonts w:asciiTheme="majorHAnsi" w:hAnsiTheme="majorHAnsi" w:cstheme="majorHAnsi"/>
        </w:rPr>
        <w:t>VWC</w:t>
      </w:r>
      <w:bookmarkEnd w:id="13"/>
      <w:bookmarkEnd w:id="14"/>
    </w:p>
    <w:p w14:paraId="5EBAF479" w14:textId="16E6CF04" w:rsidR="00B05456" w:rsidRPr="008654C5" w:rsidRDefault="007A6198"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Het</w:t>
      </w:r>
      <w:r w:rsidR="007610A7" w:rsidRPr="008654C5">
        <w:rPr>
          <w:rFonts w:asciiTheme="majorHAnsi" w:hAnsiTheme="majorHAnsi" w:cstheme="majorHAnsi"/>
          <w:spacing w:val="-2"/>
          <w:sz w:val="22"/>
          <w:szCs w:val="22"/>
        </w:rPr>
        <w:t xml:space="preserve"> VWC vindt het </w:t>
      </w:r>
      <w:r w:rsidR="00B05456" w:rsidRPr="008654C5">
        <w:rPr>
          <w:rFonts w:asciiTheme="majorHAnsi" w:hAnsiTheme="majorHAnsi" w:cstheme="majorHAnsi"/>
          <w:spacing w:val="-2"/>
          <w:sz w:val="22"/>
          <w:szCs w:val="22"/>
        </w:rPr>
        <w:t>belang</w:t>
      </w:r>
      <w:r w:rsidR="007610A7" w:rsidRPr="008654C5">
        <w:rPr>
          <w:rFonts w:asciiTheme="majorHAnsi" w:hAnsiTheme="majorHAnsi" w:cstheme="majorHAnsi"/>
          <w:spacing w:val="-2"/>
          <w:sz w:val="22"/>
          <w:szCs w:val="22"/>
        </w:rPr>
        <w:t xml:space="preserve">rijk dat </w:t>
      </w:r>
      <w:r w:rsidR="00B05456" w:rsidRPr="008654C5">
        <w:rPr>
          <w:rFonts w:asciiTheme="majorHAnsi" w:hAnsiTheme="majorHAnsi" w:cstheme="majorHAnsi"/>
          <w:spacing w:val="-2"/>
          <w:sz w:val="22"/>
          <w:szCs w:val="22"/>
        </w:rPr>
        <w:t xml:space="preserve">het vrijwilligerswerk voor de vrijwilligers een meerwaarde heeft. </w:t>
      </w:r>
    </w:p>
    <w:p w14:paraId="4541A1BF" w14:textId="6801FB0E"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In de eerste plaats is het belangrijk dat het vrijwilligerswerk </w:t>
      </w:r>
      <w:r w:rsidR="00090A16" w:rsidRPr="008654C5">
        <w:rPr>
          <w:rFonts w:asciiTheme="majorHAnsi" w:hAnsiTheme="majorHAnsi" w:cstheme="majorHAnsi"/>
          <w:spacing w:val="-2"/>
          <w:sz w:val="22"/>
          <w:szCs w:val="22"/>
        </w:rPr>
        <w:t>als plezierig wordt ervaren</w:t>
      </w:r>
      <w:r w:rsidRPr="008654C5">
        <w:rPr>
          <w:rFonts w:asciiTheme="majorHAnsi" w:hAnsiTheme="majorHAnsi" w:cstheme="majorHAnsi"/>
          <w:spacing w:val="-2"/>
          <w:sz w:val="22"/>
          <w:szCs w:val="22"/>
        </w:rPr>
        <w:t xml:space="preserve"> en </w:t>
      </w:r>
      <w:r w:rsidR="00090A16" w:rsidRPr="008654C5">
        <w:rPr>
          <w:rFonts w:asciiTheme="majorHAnsi" w:hAnsiTheme="majorHAnsi" w:cstheme="majorHAnsi"/>
          <w:spacing w:val="-2"/>
          <w:sz w:val="22"/>
          <w:szCs w:val="22"/>
        </w:rPr>
        <w:t xml:space="preserve">dat het </w:t>
      </w:r>
      <w:r w:rsidRPr="008654C5">
        <w:rPr>
          <w:rFonts w:asciiTheme="majorHAnsi" w:hAnsiTheme="majorHAnsi" w:cstheme="majorHAnsi"/>
          <w:spacing w:val="-2"/>
          <w:sz w:val="22"/>
          <w:szCs w:val="22"/>
        </w:rPr>
        <w:t>b</w:t>
      </w:r>
      <w:r w:rsidR="00201BEA" w:rsidRPr="008654C5">
        <w:rPr>
          <w:rFonts w:asciiTheme="majorHAnsi" w:hAnsiTheme="majorHAnsi" w:cstheme="majorHAnsi"/>
          <w:spacing w:val="-2"/>
          <w:sz w:val="22"/>
          <w:szCs w:val="22"/>
        </w:rPr>
        <w:t>innen een prettige sfeer plaats</w:t>
      </w:r>
      <w:r w:rsidRPr="008654C5">
        <w:rPr>
          <w:rFonts w:asciiTheme="majorHAnsi" w:hAnsiTheme="majorHAnsi" w:cstheme="majorHAnsi"/>
          <w:spacing w:val="-2"/>
          <w:sz w:val="22"/>
          <w:szCs w:val="22"/>
        </w:rPr>
        <w:t>vindt.</w:t>
      </w:r>
    </w:p>
    <w:p w14:paraId="01E6E36C" w14:textId="095A87EF" w:rsidR="00B05456" w:rsidRPr="008654C5" w:rsidRDefault="00201BEA"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Verder kunnen vrijwilligers, </w:t>
      </w:r>
      <w:r w:rsidR="00B05456" w:rsidRPr="008654C5">
        <w:rPr>
          <w:rFonts w:asciiTheme="majorHAnsi" w:hAnsiTheme="majorHAnsi" w:cstheme="majorHAnsi"/>
          <w:spacing w:val="-2"/>
          <w:sz w:val="22"/>
          <w:szCs w:val="22"/>
        </w:rPr>
        <w:t>afhankelijk</w:t>
      </w:r>
      <w:r w:rsidR="007610A7" w:rsidRPr="008654C5">
        <w:rPr>
          <w:rFonts w:asciiTheme="majorHAnsi" w:hAnsiTheme="majorHAnsi" w:cstheme="majorHAnsi"/>
          <w:spacing w:val="-2"/>
          <w:sz w:val="22"/>
          <w:szCs w:val="22"/>
        </w:rPr>
        <w:t xml:space="preserve"> van hun persoonlijke behoeften en </w:t>
      </w:r>
      <w:r w:rsidRPr="008654C5">
        <w:rPr>
          <w:rFonts w:asciiTheme="majorHAnsi" w:hAnsiTheme="majorHAnsi" w:cstheme="majorHAnsi"/>
          <w:spacing w:val="-2"/>
          <w:sz w:val="22"/>
          <w:szCs w:val="22"/>
        </w:rPr>
        <w:t xml:space="preserve">motieven, </w:t>
      </w:r>
      <w:r w:rsidR="00B05456" w:rsidRPr="008654C5">
        <w:rPr>
          <w:rFonts w:asciiTheme="majorHAnsi" w:hAnsiTheme="majorHAnsi" w:cstheme="majorHAnsi"/>
          <w:spacing w:val="-2"/>
          <w:sz w:val="22"/>
          <w:szCs w:val="22"/>
        </w:rPr>
        <w:t xml:space="preserve">met het vrijwilligerswerk bij </w:t>
      </w:r>
      <w:r w:rsidR="007A6198" w:rsidRPr="008654C5">
        <w:rPr>
          <w:rFonts w:asciiTheme="majorHAnsi" w:hAnsiTheme="majorHAnsi" w:cstheme="majorHAnsi"/>
          <w:spacing w:val="-2"/>
          <w:sz w:val="22"/>
          <w:szCs w:val="22"/>
        </w:rPr>
        <w:t>het</w:t>
      </w:r>
      <w:r w:rsidR="00B05456" w:rsidRPr="008654C5">
        <w:rPr>
          <w:rFonts w:asciiTheme="majorHAnsi" w:hAnsiTheme="majorHAnsi" w:cstheme="majorHAnsi"/>
          <w:spacing w:val="-2"/>
          <w:sz w:val="22"/>
          <w:szCs w:val="22"/>
        </w:rPr>
        <w:t xml:space="preserve"> VWC:</w:t>
      </w:r>
    </w:p>
    <w:p w14:paraId="11AF6135"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1030DFDD" w14:textId="13B80328" w:rsidR="00B05456" w:rsidRPr="008654C5" w:rsidRDefault="00201BEA" w:rsidP="00B05456">
      <w:pPr>
        <w:widowControl w:val="0"/>
        <w:numPr>
          <w:ilvl w:val="0"/>
          <w:numId w:val="2"/>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Hun k</w:t>
      </w:r>
      <w:r w:rsidR="00B05456" w:rsidRPr="008654C5">
        <w:rPr>
          <w:rFonts w:asciiTheme="majorHAnsi" w:hAnsiTheme="majorHAnsi" w:cstheme="majorHAnsi"/>
          <w:spacing w:val="-2"/>
          <w:sz w:val="22"/>
          <w:szCs w:val="22"/>
        </w:rPr>
        <w:t xml:space="preserve">waliteiten, </w:t>
      </w:r>
      <w:r w:rsidRPr="008654C5">
        <w:rPr>
          <w:rFonts w:asciiTheme="majorHAnsi" w:hAnsiTheme="majorHAnsi" w:cstheme="majorHAnsi"/>
          <w:spacing w:val="-2"/>
          <w:sz w:val="22"/>
          <w:szCs w:val="22"/>
        </w:rPr>
        <w:t xml:space="preserve">vaardigheden en </w:t>
      </w:r>
      <w:r w:rsidR="00B05456" w:rsidRPr="008654C5">
        <w:rPr>
          <w:rFonts w:asciiTheme="majorHAnsi" w:hAnsiTheme="majorHAnsi" w:cstheme="majorHAnsi"/>
          <w:spacing w:val="-2"/>
          <w:sz w:val="22"/>
          <w:szCs w:val="22"/>
        </w:rPr>
        <w:t>deskundigheid in praktij</w:t>
      </w:r>
      <w:r w:rsidRPr="008654C5">
        <w:rPr>
          <w:rFonts w:asciiTheme="majorHAnsi" w:hAnsiTheme="majorHAnsi" w:cstheme="majorHAnsi"/>
          <w:spacing w:val="-2"/>
          <w:sz w:val="22"/>
          <w:szCs w:val="22"/>
        </w:rPr>
        <w:t>k brengen en ontwikkelen</w:t>
      </w:r>
    </w:p>
    <w:p w14:paraId="3E08CED8" w14:textId="77777777" w:rsidR="00B05456" w:rsidRPr="008654C5" w:rsidRDefault="00B05456" w:rsidP="00B05456">
      <w:pPr>
        <w:widowControl w:val="0"/>
        <w:numPr>
          <w:ilvl w:val="0"/>
          <w:numId w:val="2"/>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Invulling geven aan de wens om een maatschappelijke bijdrage te leveren </w:t>
      </w:r>
    </w:p>
    <w:p w14:paraId="72F3F8BA" w14:textId="45091C8B" w:rsidR="00B05456" w:rsidRPr="008654C5" w:rsidRDefault="00201BEA" w:rsidP="00B05456">
      <w:pPr>
        <w:widowControl w:val="0"/>
        <w:numPr>
          <w:ilvl w:val="0"/>
          <w:numId w:val="2"/>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Vrije</w:t>
      </w:r>
      <w:r w:rsidR="00B05456" w:rsidRPr="008654C5">
        <w:rPr>
          <w:rFonts w:asciiTheme="majorHAnsi" w:hAnsiTheme="majorHAnsi" w:cstheme="majorHAnsi"/>
          <w:spacing w:val="-2"/>
          <w:sz w:val="22"/>
          <w:szCs w:val="22"/>
        </w:rPr>
        <w:t>tijd zi</w:t>
      </w:r>
      <w:r w:rsidR="00090A16" w:rsidRPr="008654C5">
        <w:rPr>
          <w:rFonts w:asciiTheme="majorHAnsi" w:hAnsiTheme="majorHAnsi" w:cstheme="majorHAnsi"/>
          <w:spacing w:val="-2"/>
          <w:sz w:val="22"/>
          <w:szCs w:val="22"/>
        </w:rPr>
        <w:t>nvol en met plezier doorbrengen</w:t>
      </w:r>
    </w:p>
    <w:p w14:paraId="6EBDFB8A" w14:textId="0522A047" w:rsidR="00B05456" w:rsidRPr="008654C5" w:rsidRDefault="00201BEA" w:rsidP="00B05456">
      <w:pPr>
        <w:widowControl w:val="0"/>
        <w:numPr>
          <w:ilvl w:val="0"/>
          <w:numId w:val="2"/>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Hun </w:t>
      </w:r>
      <w:r w:rsidR="00B05456" w:rsidRPr="008654C5">
        <w:rPr>
          <w:rFonts w:asciiTheme="majorHAnsi" w:hAnsiTheme="majorHAnsi" w:cstheme="majorHAnsi"/>
          <w:spacing w:val="-2"/>
          <w:sz w:val="22"/>
          <w:szCs w:val="22"/>
        </w:rPr>
        <w:t>kans</w:t>
      </w:r>
      <w:r w:rsidR="00090A16" w:rsidRPr="008654C5">
        <w:rPr>
          <w:rFonts w:asciiTheme="majorHAnsi" w:hAnsiTheme="majorHAnsi" w:cstheme="majorHAnsi"/>
          <w:spacing w:val="-2"/>
          <w:sz w:val="22"/>
          <w:szCs w:val="22"/>
        </w:rPr>
        <w:t>en op de arbeidsmarkt vergroten</w:t>
      </w:r>
    </w:p>
    <w:p w14:paraId="0967C07E" w14:textId="77777777" w:rsidR="00B05456" w:rsidRPr="008654C5" w:rsidRDefault="00B05456" w:rsidP="00B05456">
      <w:pPr>
        <w:pStyle w:val="tussenkop"/>
        <w:spacing w:line="276" w:lineRule="auto"/>
        <w:rPr>
          <w:rFonts w:asciiTheme="majorHAnsi" w:hAnsiTheme="majorHAnsi" w:cstheme="majorHAnsi"/>
          <w:spacing w:val="-2"/>
        </w:rPr>
      </w:pPr>
      <w:bookmarkStart w:id="15" w:name="_Toc281646721"/>
      <w:bookmarkStart w:id="16" w:name="_Toc484088754"/>
      <w:r w:rsidRPr="008654C5">
        <w:rPr>
          <w:rFonts w:asciiTheme="majorHAnsi" w:hAnsiTheme="majorHAnsi" w:cstheme="majorHAnsi"/>
        </w:rPr>
        <w:t>1.6.  Positie van de vrijwilliger in de organisatie</w:t>
      </w:r>
      <w:bookmarkEnd w:id="15"/>
      <w:bookmarkEnd w:id="16"/>
    </w:p>
    <w:p w14:paraId="6C504FDA" w14:textId="51320F2D"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Binnen </w:t>
      </w:r>
      <w:r w:rsidR="006A40EE"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bestaat een duidelijk onderscheid tussen beroepskrachten en vrijwilligers:</w:t>
      </w:r>
      <w:r w:rsidRPr="008654C5">
        <w:rPr>
          <w:rFonts w:asciiTheme="majorHAnsi" w:hAnsiTheme="majorHAnsi" w:cstheme="majorHAnsi"/>
          <w:spacing w:val="-2"/>
          <w:sz w:val="22"/>
          <w:szCs w:val="22"/>
        </w:rPr>
        <w:br/>
      </w:r>
    </w:p>
    <w:p w14:paraId="6014533B" w14:textId="114175E9"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Beroepskrachten zijn allen, die vanuit een betaalde functie werkzaamheden verrichten voor </w:t>
      </w:r>
      <w:r w:rsidR="006A40EE"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Beroepskrachten worden aange</w:t>
      </w:r>
      <w:r w:rsidRPr="008654C5">
        <w:rPr>
          <w:rFonts w:asciiTheme="majorHAnsi" w:hAnsiTheme="majorHAnsi" w:cstheme="majorHAnsi"/>
          <w:spacing w:val="-2"/>
          <w:sz w:val="22"/>
          <w:szCs w:val="22"/>
        </w:rPr>
        <w:softHyphen/>
        <w:t xml:space="preserve">steld op basis van hun door opleiding en ervaring verkregen kennis en vaardigheden. </w:t>
      </w:r>
      <w:r w:rsidRPr="008654C5">
        <w:rPr>
          <w:rFonts w:asciiTheme="majorHAnsi" w:hAnsiTheme="majorHAnsi" w:cstheme="majorHAnsi"/>
          <w:spacing w:val="-2"/>
          <w:sz w:val="22"/>
          <w:szCs w:val="22"/>
        </w:rPr>
        <w:br/>
        <w:t xml:space="preserve">Vrijwilligers zijn allen, die vanuit betrokkenheid met de organisatie, uit eigen keuze, onbetaalde werkzaamheden verrichten voor </w:t>
      </w:r>
      <w:r w:rsidR="006A40EE"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Vrijwilligers worden geplaatst op basis van hun interesses, competenties en motivatie. </w:t>
      </w:r>
      <w:r w:rsidRPr="008654C5">
        <w:rPr>
          <w:rFonts w:asciiTheme="majorHAnsi" w:hAnsiTheme="majorHAnsi" w:cstheme="majorHAnsi"/>
          <w:spacing w:val="-2"/>
          <w:sz w:val="22"/>
          <w:szCs w:val="22"/>
        </w:rPr>
        <w:br/>
      </w:r>
    </w:p>
    <w:p w14:paraId="06C9F426"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r w:rsidRPr="008654C5">
        <w:rPr>
          <w:rFonts w:asciiTheme="majorHAnsi" w:hAnsiTheme="majorHAnsi" w:cstheme="majorHAnsi"/>
          <w:spacing w:val="-2"/>
          <w:sz w:val="22"/>
          <w:szCs w:val="22"/>
        </w:rPr>
        <w:t>Beide groepen hebben eigen taken en verantwoordelijkheden.</w:t>
      </w:r>
      <w:r w:rsidRPr="008654C5">
        <w:rPr>
          <w:rFonts w:asciiTheme="majorHAnsi" w:hAnsiTheme="majorHAnsi" w:cstheme="majorHAnsi"/>
          <w:color w:val="000000"/>
          <w:spacing w:val="-2"/>
          <w:sz w:val="22"/>
          <w:szCs w:val="22"/>
        </w:rPr>
        <w:t xml:space="preserve"> </w:t>
      </w:r>
    </w:p>
    <w:p w14:paraId="0CA816FF"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t>De eindverantwoordelijkheid voor het werk van de vrijwilliger ligt bij de aangewezen beroepskracht, c.q. directie / bestuur.</w:t>
      </w:r>
    </w:p>
    <w:p w14:paraId="2786E92A"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7DABB065" w14:textId="6579FEA8"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t xml:space="preserve">Het vrijwilligersbeleid is van toepassing op alle vrijwilligers waarmee door </w:t>
      </w:r>
      <w:r w:rsidR="006A40EE" w:rsidRPr="008654C5">
        <w:rPr>
          <w:rFonts w:asciiTheme="majorHAnsi" w:hAnsiTheme="majorHAnsi" w:cstheme="majorHAnsi"/>
          <w:color w:val="000000"/>
          <w:spacing w:val="-2"/>
          <w:sz w:val="22"/>
          <w:szCs w:val="22"/>
        </w:rPr>
        <w:t>het</w:t>
      </w:r>
      <w:r w:rsidRPr="008654C5">
        <w:rPr>
          <w:rFonts w:asciiTheme="majorHAnsi" w:hAnsiTheme="majorHAnsi" w:cstheme="majorHAnsi"/>
          <w:color w:val="000000"/>
          <w:spacing w:val="-2"/>
          <w:sz w:val="22"/>
          <w:szCs w:val="22"/>
        </w:rPr>
        <w:t xml:space="preserve"> VWC een vrijwilligersovereenkomst is afgesloten.</w:t>
      </w:r>
    </w:p>
    <w:p w14:paraId="3E9AFF1D"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t xml:space="preserve"> </w:t>
      </w:r>
    </w:p>
    <w:p w14:paraId="5B39CF14" w14:textId="7067C2B1"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t xml:space="preserve">Binnen </w:t>
      </w:r>
      <w:r w:rsidR="006A40EE" w:rsidRPr="008654C5">
        <w:rPr>
          <w:rFonts w:asciiTheme="majorHAnsi" w:hAnsiTheme="majorHAnsi" w:cstheme="majorHAnsi"/>
          <w:color w:val="000000"/>
          <w:spacing w:val="-2"/>
          <w:sz w:val="22"/>
          <w:szCs w:val="22"/>
        </w:rPr>
        <w:t xml:space="preserve">het </w:t>
      </w:r>
      <w:r w:rsidRPr="008654C5">
        <w:rPr>
          <w:rFonts w:asciiTheme="majorHAnsi" w:hAnsiTheme="majorHAnsi" w:cstheme="majorHAnsi"/>
          <w:color w:val="000000"/>
          <w:spacing w:val="-2"/>
          <w:sz w:val="22"/>
          <w:szCs w:val="22"/>
        </w:rPr>
        <w:t>VWC vormt het Gilde een zelfstandig organisatieonderdeel met een eigen aansturing, de</w:t>
      </w:r>
      <w:r w:rsidR="00090A16" w:rsidRPr="008654C5">
        <w:rPr>
          <w:rFonts w:asciiTheme="majorHAnsi" w:hAnsiTheme="majorHAnsi" w:cstheme="majorHAnsi"/>
          <w:color w:val="000000"/>
          <w:spacing w:val="-2"/>
          <w:sz w:val="22"/>
          <w:szCs w:val="22"/>
        </w:rPr>
        <w:t xml:space="preserve">els door een beroepskracht </w:t>
      </w:r>
      <w:r w:rsidRPr="008654C5">
        <w:rPr>
          <w:rFonts w:asciiTheme="majorHAnsi" w:hAnsiTheme="majorHAnsi" w:cstheme="majorHAnsi"/>
          <w:color w:val="000000"/>
          <w:spacing w:val="-2"/>
          <w:sz w:val="22"/>
          <w:szCs w:val="22"/>
        </w:rPr>
        <w:t>(</w:t>
      </w:r>
      <w:proofErr w:type="spellStart"/>
      <w:r w:rsidRPr="008654C5">
        <w:rPr>
          <w:rFonts w:asciiTheme="majorHAnsi" w:hAnsiTheme="majorHAnsi" w:cstheme="majorHAnsi"/>
          <w:color w:val="000000"/>
          <w:spacing w:val="-2"/>
          <w:sz w:val="22"/>
          <w:szCs w:val="22"/>
        </w:rPr>
        <w:t>SamenSpraak</w:t>
      </w:r>
      <w:proofErr w:type="spellEnd"/>
      <w:r w:rsidRPr="008654C5">
        <w:rPr>
          <w:rFonts w:asciiTheme="majorHAnsi" w:hAnsiTheme="majorHAnsi" w:cstheme="majorHAnsi"/>
          <w:color w:val="000000"/>
          <w:spacing w:val="-2"/>
          <w:sz w:val="22"/>
          <w:szCs w:val="22"/>
        </w:rPr>
        <w:t>), deels</w:t>
      </w:r>
      <w:r w:rsidR="00201BEA" w:rsidRPr="008654C5">
        <w:rPr>
          <w:rFonts w:asciiTheme="majorHAnsi" w:hAnsiTheme="majorHAnsi" w:cstheme="majorHAnsi"/>
          <w:color w:val="000000"/>
          <w:spacing w:val="-2"/>
          <w:sz w:val="22"/>
          <w:szCs w:val="22"/>
        </w:rPr>
        <w:t xml:space="preserve"> door de directeur (Wandelingen en </w:t>
      </w:r>
      <w:r w:rsidRPr="008654C5">
        <w:rPr>
          <w:rFonts w:asciiTheme="majorHAnsi" w:hAnsiTheme="majorHAnsi" w:cstheme="majorHAnsi"/>
          <w:color w:val="000000"/>
          <w:spacing w:val="-2"/>
          <w:sz w:val="22"/>
          <w:szCs w:val="22"/>
        </w:rPr>
        <w:t xml:space="preserve">Advies). Met de gildegidsen is een vrijwilligersovereenkomst afgesloten die specifiek van toepassing is op de door hen uitgevoerde activiteiten.   </w:t>
      </w:r>
    </w:p>
    <w:p w14:paraId="53CA2069" w14:textId="5F06057C"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color w:val="000000"/>
          <w:spacing w:val="-2"/>
          <w:sz w:val="22"/>
          <w:szCs w:val="22"/>
        </w:rPr>
        <w:t>De vrijwil</w:t>
      </w:r>
      <w:r w:rsidR="00090A16" w:rsidRPr="008654C5">
        <w:rPr>
          <w:rFonts w:asciiTheme="majorHAnsi" w:hAnsiTheme="majorHAnsi" w:cstheme="majorHAnsi"/>
          <w:color w:val="000000"/>
          <w:spacing w:val="-2"/>
          <w:sz w:val="22"/>
          <w:szCs w:val="22"/>
        </w:rPr>
        <w:t xml:space="preserve">lige coördinatoren </w:t>
      </w:r>
      <w:proofErr w:type="spellStart"/>
      <w:r w:rsidR="00090A16" w:rsidRPr="008654C5">
        <w:rPr>
          <w:rFonts w:asciiTheme="majorHAnsi" w:hAnsiTheme="majorHAnsi" w:cstheme="majorHAnsi"/>
          <w:color w:val="000000"/>
          <w:spacing w:val="-2"/>
          <w:sz w:val="22"/>
          <w:szCs w:val="22"/>
        </w:rPr>
        <w:t>SamenSpraak</w:t>
      </w:r>
      <w:proofErr w:type="spellEnd"/>
      <w:r w:rsidR="00090A16" w:rsidRPr="008654C5">
        <w:rPr>
          <w:rFonts w:asciiTheme="majorHAnsi" w:hAnsiTheme="majorHAnsi" w:cstheme="majorHAnsi"/>
          <w:color w:val="000000"/>
          <w:spacing w:val="-2"/>
          <w:sz w:val="22"/>
          <w:szCs w:val="22"/>
        </w:rPr>
        <w:t xml:space="preserve">, die kantoor houden bij </w:t>
      </w:r>
      <w:r w:rsidR="004E3445" w:rsidRPr="008654C5">
        <w:rPr>
          <w:rFonts w:asciiTheme="majorHAnsi" w:hAnsiTheme="majorHAnsi" w:cstheme="majorHAnsi"/>
          <w:color w:val="000000"/>
          <w:spacing w:val="-2"/>
          <w:sz w:val="22"/>
          <w:szCs w:val="22"/>
        </w:rPr>
        <w:t>het</w:t>
      </w:r>
      <w:r w:rsidR="00090A16" w:rsidRPr="008654C5">
        <w:rPr>
          <w:rFonts w:asciiTheme="majorHAnsi" w:hAnsiTheme="majorHAnsi" w:cstheme="majorHAnsi"/>
          <w:color w:val="000000"/>
          <w:spacing w:val="-2"/>
          <w:sz w:val="22"/>
          <w:szCs w:val="22"/>
        </w:rPr>
        <w:t xml:space="preserve"> VWC, </w:t>
      </w:r>
      <w:r w:rsidRPr="008654C5">
        <w:rPr>
          <w:rFonts w:asciiTheme="majorHAnsi" w:hAnsiTheme="majorHAnsi" w:cstheme="majorHAnsi"/>
          <w:color w:val="000000"/>
          <w:spacing w:val="-2"/>
          <w:sz w:val="22"/>
          <w:szCs w:val="22"/>
        </w:rPr>
        <w:t xml:space="preserve">vallen wel onder het vrijwilligersbeleid van </w:t>
      </w:r>
      <w:r w:rsidR="004E3445" w:rsidRPr="008654C5">
        <w:rPr>
          <w:rFonts w:asciiTheme="majorHAnsi" w:hAnsiTheme="majorHAnsi" w:cstheme="majorHAnsi"/>
          <w:color w:val="000000"/>
          <w:spacing w:val="-2"/>
          <w:sz w:val="22"/>
          <w:szCs w:val="22"/>
        </w:rPr>
        <w:t>het</w:t>
      </w:r>
      <w:r w:rsidRPr="008654C5">
        <w:rPr>
          <w:rFonts w:asciiTheme="majorHAnsi" w:hAnsiTheme="majorHAnsi" w:cstheme="majorHAnsi"/>
          <w:color w:val="000000"/>
          <w:spacing w:val="-2"/>
          <w:sz w:val="22"/>
          <w:szCs w:val="22"/>
        </w:rPr>
        <w:t xml:space="preserve"> VWC. </w:t>
      </w:r>
    </w:p>
    <w:p w14:paraId="0C4A3670"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16171572"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0E9E7715" w14:textId="24572CFA"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3F652985" w14:textId="155DB62B" w:rsidR="005E04A5" w:rsidRPr="008654C5" w:rsidRDefault="005E04A5"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472241E6" w14:textId="16AF9719" w:rsidR="005E04A5" w:rsidRPr="008654C5" w:rsidRDefault="005E04A5"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694466F5" w14:textId="2EF0B2BD" w:rsidR="005E04A5" w:rsidRPr="008654C5" w:rsidRDefault="005E04A5"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6305C424" w14:textId="697FDD1E" w:rsidR="005E04A5" w:rsidRPr="008654C5" w:rsidRDefault="005E04A5"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6952A602" w14:textId="77777777" w:rsidR="005E04A5" w:rsidRPr="008654C5" w:rsidRDefault="005E04A5"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1D3D144F" w14:textId="77777777" w:rsidR="00FE6C67" w:rsidRPr="008654C5" w:rsidRDefault="00FE6C67" w:rsidP="00B05456">
      <w:pPr>
        <w:pStyle w:val="tussenkop"/>
        <w:rPr>
          <w:rFonts w:asciiTheme="majorHAnsi" w:hAnsiTheme="majorHAnsi" w:cstheme="majorHAnsi"/>
        </w:rPr>
      </w:pPr>
      <w:bookmarkStart w:id="17" w:name="_Toc281646722"/>
      <w:bookmarkStart w:id="18" w:name="_Toc484088755"/>
    </w:p>
    <w:p w14:paraId="704B0ABC" w14:textId="77777777" w:rsidR="00B05456" w:rsidRPr="008654C5" w:rsidRDefault="00B05456" w:rsidP="00B05456">
      <w:pPr>
        <w:pStyle w:val="tussenkop"/>
        <w:rPr>
          <w:rFonts w:asciiTheme="majorHAnsi" w:hAnsiTheme="majorHAnsi" w:cstheme="majorHAnsi"/>
          <w:color w:val="000000"/>
          <w:spacing w:val="-2"/>
        </w:rPr>
      </w:pPr>
      <w:r w:rsidRPr="008654C5">
        <w:rPr>
          <w:rFonts w:asciiTheme="majorHAnsi" w:hAnsiTheme="majorHAnsi" w:cstheme="majorHAnsi"/>
        </w:rPr>
        <w:t xml:space="preserve">1.7. </w:t>
      </w:r>
      <w:r w:rsidRPr="008654C5">
        <w:rPr>
          <w:rFonts w:asciiTheme="majorHAnsi" w:hAnsiTheme="majorHAnsi" w:cstheme="majorHAnsi"/>
        </w:rPr>
        <w:tab/>
        <w:t>Rechten en verwachtingen</w:t>
      </w:r>
      <w:bookmarkEnd w:id="17"/>
      <w:bookmarkEnd w:id="18"/>
    </w:p>
    <w:p w14:paraId="09E7D1A6"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p>
    <w:p w14:paraId="1D6290D1" w14:textId="42A370D4"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Vrijwilligers van </w:t>
      </w:r>
      <w:r w:rsidR="004E3445"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hebben recht op:</w:t>
      </w:r>
      <w:r w:rsidR="00FA2D91" w:rsidRPr="008654C5">
        <w:rPr>
          <w:rFonts w:asciiTheme="majorHAnsi" w:hAnsiTheme="majorHAnsi" w:cstheme="majorHAnsi"/>
          <w:spacing w:val="-2"/>
          <w:sz w:val="22"/>
          <w:szCs w:val="22"/>
        </w:rPr>
        <w:br/>
      </w:r>
    </w:p>
    <w:p w14:paraId="695A6EA6" w14:textId="760A5DC1" w:rsidR="00FA2D91" w:rsidRPr="008654C5" w:rsidRDefault="00FA2D91"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Werk dat zo goed mogelijk aansluit op </w:t>
      </w:r>
      <w:r w:rsidR="00201BEA" w:rsidRPr="008654C5">
        <w:rPr>
          <w:rFonts w:asciiTheme="majorHAnsi" w:hAnsiTheme="majorHAnsi" w:cstheme="majorHAnsi"/>
          <w:spacing w:val="-2"/>
          <w:sz w:val="22"/>
          <w:szCs w:val="22"/>
        </w:rPr>
        <w:t xml:space="preserve">hun </w:t>
      </w:r>
      <w:r w:rsidRPr="008654C5">
        <w:rPr>
          <w:rFonts w:asciiTheme="majorHAnsi" w:hAnsiTheme="majorHAnsi" w:cstheme="majorHAnsi"/>
          <w:spacing w:val="-2"/>
          <w:sz w:val="22"/>
          <w:szCs w:val="22"/>
        </w:rPr>
        <w:t>kwaliteiten en wensen</w:t>
      </w:r>
    </w:p>
    <w:p w14:paraId="4D53D682" w14:textId="77777777" w:rsidR="00FA2D91" w:rsidRPr="008654C5" w:rsidRDefault="00FA2D91"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Goede werkomstandigheden en een veilige werkplek</w:t>
      </w:r>
    </w:p>
    <w:p w14:paraId="24590AE7" w14:textId="77777777" w:rsidR="00FA2D91" w:rsidRPr="008654C5" w:rsidRDefault="00FA2D91"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Aandacht en waardering</w:t>
      </w:r>
    </w:p>
    <w:p w14:paraId="0703F2F3" w14:textId="524FE310" w:rsidR="00FA2D91" w:rsidRPr="008654C5" w:rsidRDefault="007B3D1C"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Goede begeleiding, volgens de methode 7 B</w:t>
      </w:r>
    </w:p>
    <w:p w14:paraId="3D8BFC24" w14:textId="5A7A2543" w:rsidR="00FA2D91" w:rsidRPr="008654C5" w:rsidRDefault="00201BEA"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Scholing en training, </w:t>
      </w:r>
      <w:r w:rsidR="00C12153" w:rsidRPr="008654C5">
        <w:rPr>
          <w:rFonts w:asciiTheme="majorHAnsi" w:hAnsiTheme="majorHAnsi" w:cstheme="majorHAnsi"/>
          <w:spacing w:val="-2"/>
          <w:sz w:val="22"/>
          <w:szCs w:val="22"/>
        </w:rPr>
        <w:t>in overleg en soms verplicht</w:t>
      </w:r>
    </w:p>
    <w:p w14:paraId="3E54BCD5" w14:textId="77777777" w:rsidR="00FA2D91" w:rsidRPr="008654C5" w:rsidRDefault="00FA2D91"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Onkostenvergoeding</w:t>
      </w:r>
    </w:p>
    <w:p w14:paraId="53DD035B" w14:textId="77777777" w:rsidR="00FA2D91" w:rsidRPr="008654C5" w:rsidRDefault="00FA2D91"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Waarderingsbeleid</w:t>
      </w:r>
    </w:p>
    <w:p w14:paraId="60D69AF0" w14:textId="6EE8CBB4" w:rsidR="00FA2D91" w:rsidRPr="008654C5" w:rsidRDefault="00C12153"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WA </w:t>
      </w:r>
      <w:r w:rsidR="001E2255" w:rsidRPr="008654C5">
        <w:rPr>
          <w:rFonts w:asciiTheme="majorHAnsi" w:hAnsiTheme="majorHAnsi" w:cstheme="majorHAnsi"/>
          <w:spacing w:val="-2"/>
          <w:sz w:val="22"/>
          <w:szCs w:val="22"/>
        </w:rPr>
        <w:t xml:space="preserve">verzekering </w:t>
      </w:r>
      <w:r w:rsidRPr="008654C5">
        <w:rPr>
          <w:rFonts w:asciiTheme="majorHAnsi" w:hAnsiTheme="majorHAnsi" w:cstheme="majorHAnsi"/>
          <w:spacing w:val="-2"/>
          <w:sz w:val="22"/>
          <w:szCs w:val="22"/>
        </w:rPr>
        <w:t>en</w:t>
      </w:r>
      <w:r w:rsidR="00FA2D91" w:rsidRPr="008654C5">
        <w:rPr>
          <w:rFonts w:asciiTheme="majorHAnsi" w:hAnsiTheme="majorHAnsi" w:cstheme="majorHAnsi"/>
          <w:spacing w:val="-2"/>
          <w:sz w:val="22"/>
          <w:szCs w:val="22"/>
        </w:rPr>
        <w:t xml:space="preserve"> ongevallen verzekering</w:t>
      </w:r>
    </w:p>
    <w:p w14:paraId="1DF45C2F" w14:textId="6F317F4C" w:rsidR="00FA2D91" w:rsidRPr="008654C5" w:rsidRDefault="00FA2D91" w:rsidP="007B3D1C">
      <w:pPr>
        <w:pStyle w:val="Lijstalinea"/>
        <w:numPr>
          <w:ilvl w:val="0"/>
          <w:numId w:val="17"/>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Een getuigschrift</w:t>
      </w:r>
      <w:r w:rsidR="00C12153" w:rsidRPr="008654C5">
        <w:rPr>
          <w:rFonts w:asciiTheme="majorHAnsi" w:hAnsiTheme="majorHAnsi" w:cstheme="majorHAnsi"/>
          <w:spacing w:val="-2"/>
          <w:sz w:val="22"/>
          <w:szCs w:val="22"/>
        </w:rPr>
        <w:t xml:space="preserve"> of referentie via</w:t>
      </w:r>
      <w:r w:rsidR="007B3D1C" w:rsidRPr="008654C5">
        <w:rPr>
          <w:rFonts w:asciiTheme="majorHAnsi" w:hAnsiTheme="majorHAnsi" w:cstheme="majorHAnsi"/>
          <w:spacing w:val="-2"/>
          <w:sz w:val="22"/>
          <w:szCs w:val="22"/>
        </w:rPr>
        <w:t xml:space="preserve"> LinkedIn</w:t>
      </w:r>
      <w:r w:rsidRPr="008654C5">
        <w:rPr>
          <w:rFonts w:asciiTheme="majorHAnsi" w:hAnsiTheme="majorHAnsi" w:cstheme="majorHAnsi"/>
          <w:spacing w:val="-2"/>
          <w:sz w:val="22"/>
          <w:szCs w:val="22"/>
        </w:rPr>
        <w:t xml:space="preserve"> na beëindiging van het dienstverband</w:t>
      </w:r>
    </w:p>
    <w:p w14:paraId="73D3AC27" w14:textId="1CFFFCEE" w:rsidR="00FA2D91"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br/>
      </w:r>
      <w:r w:rsidR="007B3D1C" w:rsidRPr="008654C5">
        <w:rPr>
          <w:rFonts w:asciiTheme="majorHAnsi" w:hAnsiTheme="majorHAnsi" w:cstheme="majorHAnsi"/>
          <w:spacing w:val="-2"/>
          <w:sz w:val="22"/>
          <w:szCs w:val="22"/>
        </w:rPr>
        <w:t>D</w:t>
      </w:r>
      <w:r w:rsidRPr="008654C5">
        <w:rPr>
          <w:rFonts w:asciiTheme="majorHAnsi" w:hAnsiTheme="majorHAnsi" w:cstheme="majorHAnsi"/>
          <w:spacing w:val="-2"/>
          <w:sz w:val="22"/>
          <w:szCs w:val="22"/>
        </w:rPr>
        <w:t>e organisatie verwacht van vrijwilligers dat zij:</w:t>
      </w:r>
    </w:p>
    <w:p w14:paraId="1A805A24" w14:textId="77777777" w:rsidR="00FA2D91" w:rsidRPr="008654C5" w:rsidRDefault="00FA2D91"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490EE83A" w14:textId="792D6776" w:rsidR="00FA2D91" w:rsidRPr="008654C5" w:rsidRDefault="00FA2D91" w:rsidP="007B3D1C">
      <w:pPr>
        <w:pStyle w:val="Lijstalinea"/>
        <w:numPr>
          <w:ilvl w:val="0"/>
          <w:numId w:val="1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Zich conformeren aan het algemene beleid en het vrijwi</w:t>
      </w:r>
      <w:r w:rsidR="007B3D1C" w:rsidRPr="008654C5">
        <w:rPr>
          <w:rFonts w:asciiTheme="majorHAnsi" w:hAnsiTheme="majorHAnsi" w:cstheme="majorHAnsi"/>
          <w:spacing w:val="-2"/>
          <w:sz w:val="22"/>
          <w:szCs w:val="22"/>
        </w:rPr>
        <w:t xml:space="preserve">lligersbeleid van </w:t>
      </w:r>
      <w:r w:rsidR="00E16957" w:rsidRPr="008654C5">
        <w:rPr>
          <w:rFonts w:asciiTheme="majorHAnsi" w:hAnsiTheme="majorHAnsi" w:cstheme="majorHAnsi"/>
          <w:spacing w:val="-2"/>
          <w:sz w:val="22"/>
          <w:szCs w:val="22"/>
        </w:rPr>
        <w:t>het</w:t>
      </w:r>
      <w:r w:rsidR="007B3D1C" w:rsidRPr="008654C5">
        <w:rPr>
          <w:rFonts w:asciiTheme="majorHAnsi" w:hAnsiTheme="majorHAnsi" w:cstheme="majorHAnsi"/>
          <w:spacing w:val="-2"/>
          <w:sz w:val="22"/>
          <w:szCs w:val="22"/>
        </w:rPr>
        <w:t xml:space="preserve"> VWC </w:t>
      </w:r>
    </w:p>
    <w:p w14:paraId="5BEFC80B" w14:textId="1D917E54" w:rsidR="00FA2D91" w:rsidRPr="008654C5" w:rsidRDefault="00FA2D91" w:rsidP="007B3D1C">
      <w:pPr>
        <w:pStyle w:val="Lijstalinea"/>
        <w:numPr>
          <w:ilvl w:val="0"/>
          <w:numId w:val="1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Zich houden aan de verplichting tot </w:t>
      </w:r>
      <w:r w:rsidR="00C12153" w:rsidRPr="008654C5">
        <w:rPr>
          <w:rFonts w:asciiTheme="majorHAnsi" w:hAnsiTheme="majorHAnsi" w:cstheme="majorHAnsi"/>
          <w:spacing w:val="-2"/>
          <w:sz w:val="22"/>
          <w:szCs w:val="22"/>
        </w:rPr>
        <w:t xml:space="preserve">geheimhouding  conform het </w:t>
      </w:r>
      <w:r w:rsidR="00FC16E6" w:rsidRPr="008654C5">
        <w:rPr>
          <w:rFonts w:asciiTheme="majorHAnsi" w:hAnsiTheme="majorHAnsi" w:cstheme="majorHAnsi"/>
          <w:spacing w:val="-2"/>
          <w:sz w:val="22"/>
          <w:szCs w:val="22"/>
        </w:rPr>
        <w:t>privacyreglement,</w:t>
      </w:r>
      <w:r w:rsidRPr="008654C5">
        <w:rPr>
          <w:rFonts w:asciiTheme="majorHAnsi" w:hAnsiTheme="majorHAnsi" w:cstheme="majorHAnsi"/>
          <w:spacing w:val="-2"/>
          <w:sz w:val="22"/>
          <w:szCs w:val="22"/>
        </w:rPr>
        <w:t xml:space="preserve"> tijdens en ook na beëind</w:t>
      </w:r>
      <w:r w:rsidR="007B3D1C" w:rsidRPr="008654C5">
        <w:rPr>
          <w:rFonts w:asciiTheme="majorHAnsi" w:hAnsiTheme="majorHAnsi" w:cstheme="majorHAnsi"/>
          <w:spacing w:val="-2"/>
          <w:sz w:val="22"/>
          <w:szCs w:val="22"/>
        </w:rPr>
        <w:t>iging van het vrijwilligerswerk</w:t>
      </w:r>
    </w:p>
    <w:p w14:paraId="18DA3912" w14:textId="421E901B" w:rsidR="00FA2D91" w:rsidRPr="008654C5" w:rsidRDefault="00FA2D91" w:rsidP="007B3D1C">
      <w:pPr>
        <w:pStyle w:val="Lijstalinea"/>
        <w:numPr>
          <w:ilvl w:val="0"/>
          <w:numId w:val="1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Verhindering, ziekte en vakanties tijdig melden en zo mogelijk vervanging regelen </w:t>
      </w:r>
      <w:r w:rsidR="007B3D1C" w:rsidRPr="008654C5">
        <w:rPr>
          <w:rFonts w:asciiTheme="majorHAnsi" w:hAnsiTheme="majorHAnsi" w:cstheme="majorHAnsi"/>
          <w:spacing w:val="-2"/>
          <w:sz w:val="22"/>
          <w:szCs w:val="22"/>
        </w:rPr>
        <w:t>door</w:t>
      </w:r>
      <w:r w:rsidRPr="008654C5">
        <w:rPr>
          <w:rFonts w:asciiTheme="majorHAnsi" w:hAnsiTheme="majorHAnsi" w:cstheme="majorHAnsi"/>
          <w:spacing w:val="-2"/>
          <w:sz w:val="22"/>
          <w:szCs w:val="22"/>
        </w:rPr>
        <w:t xml:space="preserve"> collega-vrijwilligers</w:t>
      </w:r>
    </w:p>
    <w:p w14:paraId="06CC30AC" w14:textId="65E4BC86" w:rsidR="00FA2D91" w:rsidRPr="008654C5" w:rsidRDefault="00FA2D91" w:rsidP="007B3D1C">
      <w:pPr>
        <w:pStyle w:val="Lijstalinea"/>
        <w:numPr>
          <w:ilvl w:val="0"/>
          <w:numId w:val="1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Een gemotiveerde inzet to</w:t>
      </w:r>
      <w:r w:rsidR="007B3D1C" w:rsidRPr="008654C5">
        <w:rPr>
          <w:rFonts w:asciiTheme="majorHAnsi" w:hAnsiTheme="majorHAnsi" w:cstheme="majorHAnsi"/>
          <w:spacing w:val="-2"/>
          <w:sz w:val="22"/>
          <w:szCs w:val="22"/>
        </w:rPr>
        <w:t xml:space="preserve">nen en afgesproken activiteiten </w:t>
      </w:r>
      <w:r w:rsidRPr="008654C5">
        <w:rPr>
          <w:rFonts w:asciiTheme="majorHAnsi" w:hAnsiTheme="majorHAnsi" w:cstheme="majorHAnsi"/>
          <w:spacing w:val="-2"/>
          <w:sz w:val="22"/>
          <w:szCs w:val="22"/>
        </w:rPr>
        <w:t>verrichten</w:t>
      </w:r>
    </w:p>
    <w:p w14:paraId="6273F4BF" w14:textId="77777777" w:rsidR="00FA2D91" w:rsidRPr="008654C5" w:rsidRDefault="00FA2D91" w:rsidP="007B3D1C">
      <w:pPr>
        <w:pStyle w:val="Lijstalinea"/>
        <w:numPr>
          <w:ilvl w:val="0"/>
          <w:numId w:val="1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Zich houden aan de afgesproken omgangsregels t.a.v. klanten, samenwerkingspartners en beroepskrachten</w:t>
      </w:r>
    </w:p>
    <w:p w14:paraId="1581416B" w14:textId="77777777" w:rsidR="00FA2D91" w:rsidRPr="008654C5" w:rsidRDefault="00FA2D91" w:rsidP="007B3D1C">
      <w:pPr>
        <w:pStyle w:val="Lijstalinea"/>
        <w:numPr>
          <w:ilvl w:val="0"/>
          <w:numId w:val="1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Aanwezig zijn bij </w:t>
      </w:r>
      <w:proofErr w:type="spellStart"/>
      <w:r w:rsidRPr="008654C5">
        <w:rPr>
          <w:rFonts w:asciiTheme="majorHAnsi" w:hAnsiTheme="majorHAnsi" w:cstheme="majorHAnsi"/>
          <w:spacing w:val="-2"/>
          <w:sz w:val="22"/>
          <w:szCs w:val="22"/>
        </w:rPr>
        <w:t>vrijwilligersoverleggen</w:t>
      </w:r>
      <w:proofErr w:type="spellEnd"/>
      <w:r w:rsidRPr="008654C5">
        <w:rPr>
          <w:rFonts w:asciiTheme="majorHAnsi" w:hAnsiTheme="majorHAnsi" w:cstheme="majorHAnsi"/>
          <w:spacing w:val="-2"/>
          <w:sz w:val="22"/>
          <w:szCs w:val="22"/>
        </w:rPr>
        <w:t xml:space="preserve"> en voortgangsgesprekken</w:t>
      </w:r>
    </w:p>
    <w:p w14:paraId="1AB76D48" w14:textId="7DFCA468" w:rsidR="00FA2D91" w:rsidRPr="008654C5" w:rsidRDefault="00FA2D91" w:rsidP="007B3D1C">
      <w:pPr>
        <w:pStyle w:val="Lijstalinea"/>
        <w:numPr>
          <w:ilvl w:val="0"/>
          <w:numId w:val="16"/>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Een vrijwilligersovereenk</w:t>
      </w:r>
      <w:r w:rsidR="007B3D1C" w:rsidRPr="008654C5">
        <w:rPr>
          <w:rFonts w:asciiTheme="majorHAnsi" w:hAnsiTheme="majorHAnsi" w:cstheme="majorHAnsi"/>
          <w:spacing w:val="-2"/>
          <w:sz w:val="22"/>
          <w:szCs w:val="22"/>
        </w:rPr>
        <w:t>omst aangaan met de organisatie</w:t>
      </w:r>
    </w:p>
    <w:p w14:paraId="5E3C387A" w14:textId="77777777" w:rsidR="007B3D1C" w:rsidRPr="008654C5" w:rsidRDefault="007B3D1C" w:rsidP="00FA2D91">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57"/>
        <w:rPr>
          <w:rStyle w:val="Kop1Char"/>
          <w:rFonts w:asciiTheme="majorHAnsi" w:hAnsiTheme="majorHAnsi" w:cstheme="majorHAnsi"/>
          <w:sz w:val="22"/>
          <w:szCs w:val="22"/>
        </w:rPr>
      </w:pPr>
    </w:p>
    <w:p w14:paraId="09E81A9B" w14:textId="05A9CD78" w:rsidR="00B05456" w:rsidRPr="008654C5" w:rsidRDefault="00B05456" w:rsidP="007B3D1C">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Style w:val="Kop1Char"/>
          <w:rFonts w:asciiTheme="majorHAnsi" w:hAnsiTheme="majorHAnsi" w:cstheme="majorHAnsi"/>
          <w:b w:val="0"/>
          <w:bCs w:val="0"/>
          <w:snapToGrid/>
          <w:spacing w:val="-2"/>
          <w:kern w:val="0"/>
          <w:sz w:val="22"/>
          <w:szCs w:val="22"/>
          <w:lang w:val="nl-NL" w:eastAsia="nl-NL"/>
        </w:rPr>
      </w:pPr>
      <w:bookmarkStart w:id="19" w:name="_Toc484088756"/>
      <w:r w:rsidRPr="008654C5">
        <w:rPr>
          <w:rStyle w:val="tussenkopChar"/>
          <w:rFonts w:asciiTheme="majorHAnsi" w:hAnsiTheme="majorHAnsi" w:cstheme="majorHAnsi"/>
        </w:rPr>
        <w:t>1.8. Vrijwilligersfuncties</w:t>
      </w:r>
      <w:bookmarkEnd w:id="19"/>
    </w:p>
    <w:p w14:paraId="28516FAC"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br/>
        <w:t xml:space="preserve">Vrijwilligers kunnen ondersteunende en uitvoerende taken verrichten t.a.v. de verschillende organisatieonderdelen. </w:t>
      </w:r>
    </w:p>
    <w:p w14:paraId="3F233158" w14:textId="38F5FC8B" w:rsidR="0098604F" w:rsidRPr="008654C5" w:rsidRDefault="00B05456" w:rsidP="004B1412">
      <w:pPr>
        <w:spacing w:before="100" w:beforeAutospacing="1" w:after="100" w:afterAutospacing="1" w:line="276" w:lineRule="auto"/>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t xml:space="preserve">Voor de meest voorkomende functies is een functieomschrijving gemaakt. Door duidelijke taakomschrijvingen en </w:t>
      </w:r>
      <w:r w:rsidR="001E2255" w:rsidRPr="008654C5">
        <w:rPr>
          <w:rFonts w:asciiTheme="majorHAnsi" w:hAnsiTheme="majorHAnsi" w:cstheme="majorHAnsi"/>
          <w:color w:val="000000"/>
          <w:spacing w:val="-2"/>
          <w:sz w:val="22"/>
          <w:szCs w:val="22"/>
        </w:rPr>
        <w:t xml:space="preserve">door het aangeven van </w:t>
      </w:r>
      <w:r w:rsidRPr="008654C5">
        <w:rPr>
          <w:rFonts w:asciiTheme="majorHAnsi" w:hAnsiTheme="majorHAnsi" w:cstheme="majorHAnsi"/>
          <w:color w:val="000000"/>
          <w:spacing w:val="-2"/>
          <w:sz w:val="22"/>
          <w:szCs w:val="22"/>
        </w:rPr>
        <w:t>grenzen</w:t>
      </w:r>
      <w:r w:rsidR="001E2255" w:rsidRPr="008654C5">
        <w:rPr>
          <w:rFonts w:asciiTheme="majorHAnsi" w:hAnsiTheme="majorHAnsi" w:cstheme="majorHAnsi"/>
          <w:color w:val="000000"/>
          <w:spacing w:val="-2"/>
          <w:sz w:val="22"/>
          <w:szCs w:val="22"/>
        </w:rPr>
        <w:t xml:space="preserve"> aan het vrijwilligerswerk</w:t>
      </w:r>
      <w:r w:rsidRPr="008654C5">
        <w:rPr>
          <w:rFonts w:asciiTheme="majorHAnsi" w:hAnsiTheme="majorHAnsi" w:cstheme="majorHAnsi"/>
          <w:color w:val="000000"/>
          <w:spacing w:val="-2"/>
          <w:sz w:val="22"/>
          <w:szCs w:val="22"/>
        </w:rPr>
        <w:t xml:space="preserve"> wordt voorkomen dat vrijwilligers worden ingezet ter vervanging van taken die normaliter door be</w:t>
      </w:r>
      <w:r w:rsidR="004B1412" w:rsidRPr="008654C5">
        <w:rPr>
          <w:rFonts w:asciiTheme="majorHAnsi" w:hAnsiTheme="majorHAnsi" w:cstheme="majorHAnsi"/>
          <w:color w:val="000000"/>
          <w:spacing w:val="-2"/>
          <w:sz w:val="22"/>
          <w:szCs w:val="22"/>
        </w:rPr>
        <w:t>roepskrachten worden uitgevoerd</w:t>
      </w:r>
      <w:r w:rsidR="00FC16E6" w:rsidRPr="008654C5">
        <w:rPr>
          <w:rFonts w:asciiTheme="majorHAnsi" w:hAnsiTheme="majorHAnsi" w:cstheme="majorHAnsi"/>
          <w:color w:val="000000"/>
          <w:spacing w:val="-2"/>
          <w:sz w:val="22"/>
          <w:szCs w:val="22"/>
        </w:rPr>
        <w:t>.</w:t>
      </w:r>
    </w:p>
    <w:p w14:paraId="4FE62EDF" w14:textId="77777777" w:rsidR="0098604F" w:rsidRPr="008654C5" w:rsidRDefault="0098604F">
      <w:pPr>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br w:type="page"/>
      </w:r>
    </w:p>
    <w:p w14:paraId="34123131" w14:textId="77777777" w:rsidR="004B1412" w:rsidRPr="008654C5" w:rsidRDefault="004B1412" w:rsidP="004B1412">
      <w:pPr>
        <w:spacing w:before="100" w:beforeAutospacing="1" w:after="100" w:afterAutospacing="1" w:line="276" w:lineRule="auto"/>
        <w:rPr>
          <w:rFonts w:asciiTheme="majorHAnsi" w:hAnsiTheme="majorHAnsi" w:cstheme="majorHAnsi"/>
          <w:color w:val="000000"/>
          <w:spacing w:val="-2"/>
          <w:sz w:val="22"/>
          <w:szCs w:val="22"/>
        </w:rPr>
      </w:pPr>
    </w:p>
    <w:p w14:paraId="7B1FBB05" w14:textId="3116D82C" w:rsidR="00B05456" w:rsidRPr="008654C5" w:rsidRDefault="00B05456" w:rsidP="004B1412">
      <w:pPr>
        <w:spacing w:before="100" w:beforeAutospacing="1" w:after="100" w:afterAutospacing="1"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De meest voorkomende vrijwilligersfuncties zijn:</w:t>
      </w:r>
    </w:p>
    <w:p w14:paraId="546FEBEC" w14:textId="4A133365" w:rsidR="00E16957" w:rsidRPr="008654C5" w:rsidRDefault="00E16957" w:rsidP="004B1412">
      <w:pPr>
        <w:spacing w:before="100" w:beforeAutospacing="1" w:after="100" w:afterAutospacing="1" w:line="276" w:lineRule="auto"/>
        <w:rPr>
          <w:rFonts w:asciiTheme="majorHAnsi" w:hAnsiTheme="majorHAnsi" w:cstheme="majorHAnsi"/>
          <w:color w:val="000000"/>
          <w:spacing w:val="-2"/>
          <w:sz w:val="22"/>
          <w:szCs w:val="22"/>
        </w:rPr>
      </w:pPr>
      <w:r w:rsidRPr="008654C5">
        <w:rPr>
          <w:rFonts w:asciiTheme="majorHAnsi" w:hAnsiTheme="majorHAnsi" w:cstheme="majorHAnsi"/>
          <w:spacing w:val="-2"/>
          <w:sz w:val="22"/>
          <w:szCs w:val="22"/>
        </w:rPr>
        <w:t xml:space="preserve">HIER NOG GOED NAAR KIJKEN!!!! </w:t>
      </w:r>
    </w:p>
    <w:p w14:paraId="1634D3C6" w14:textId="45B140E3" w:rsidR="00B05456" w:rsidRPr="008654C5" w:rsidRDefault="000313A4"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b/>
          <w:spacing w:val="-2"/>
          <w:sz w:val="22"/>
          <w:szCs w:val="22"/>
        </w:rPr>
      </w:pPr>
      <w:proofErr w:type="spellStart"/>
      <w:r w:rsidRPr="008654C5">
        <w:rPr>
          <w:rFonts w:asciiTheme="majorHAnsi" w:hAnsiTheme="majorHAnsi" w:cstheme="majorHAnsi"/>
          <w:b/>
          <w:spacing w:val="-2"/>
          <w:sz w:val="22"/>
          <w:szCs w:val="22"/>
        </w:rPr>
        <w:t>Informatiepunr</w:t>
      </w:r>
      <w:proofErr w:type="spellEnd"/>
      <w:r w:rsidRPr="008654C5">
        <w:rPr>
          <w:rFonts w:asciiTheme="majorHAnsi" w:hAnsiTheme="majorHAnsi" w:cstheme="majorHAnsi"/>
          <w:b/>
          <w:spacing w:val="-2"/>
          <w:sz w:val="22"/>
          <w:szCs w:val="22"/>
        </w:rPr>
        <w:t xml:space="preserve"> Haarlem Sámen</w:t>
      </w:r>
    </w:p>
    <w:p w14:paraId="03AD0356" w14:textId="77777777" w:rsidR="00B05456" w:rsidRPr="008654C5" w:rsidRDefault="00B05456"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Consulent</w:t>
      </w:r>
    </w:p>
    <w:p w14:paraId="1F65BAC2" w14:textId="09F34BC2" w:rsidR="00B05456" w:rsidRPr="008654C5" w:rsidRDefault="004B1412"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Consulent </w:t>
      </w:r>
      <w:r w:rsidR="00B05456" w:rsidRPr="008654C5">
        <w:rPr>
          <w:rFonts w:asciiTheme="majorHAnsi" w:hAnsiTheme="majorHAnsi" w:cstheme="majorHAnsi"/>
          <w:spacing w:val="-2"/>
          <w:sz w:val="22"/>
          <w:szCs w:val="22"/>
        </w:rPr>
        <w:t>Bloemendaal</w:t>
      </w:r>
    </w:p>
    <w:p w14:paraId="3B6CACCB" w14:textId="77777777" w:rsidR="004B1412" w:rsidRPr="008654C5" w:rsidRDefault="004B1412"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b/>
          <w:spacing w:val="-2"/>
          <w:sz w:val="22"/>
          <w:szCs w:val="22"/>
        </w:rPr>
      </w:pPr>
    </w:p>
    <w:p w14:paraId="360EC352" w14:textId="0378B4AA" w:rsidR="00B05456" w:rsidRPr="008654C5" w:rsidRDefault="00B05456"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spacing w:val="-2"/>
          <w:sz w:val="22"/>
          <w:szCs w:val="22"/>
        </w:rPr>
      </w:pPr>
      <w:r w:rsidRPr="008654C5">
        <w:rPr>
          <w:rFonts w:asciiTheme="majorHAnsi" w:hAnsiTheme="majorHAnsi" w:cstheme="majorHAnsi"/>
          <w:b/>
          <w:spacing w:val="-2"/>
          <w:sz w:val="22"/>
          <w:szCs w:val="22"/>
        </w:rPr>
        <w:t>Projecten</w:t>
      </w:r>
    </w:p>
    <w:p w14:paraId="43E29D75" w14:textId="43081261" w:rsidR="004B1412" w:rsidRPr="008654C5" w:rsidRDefault="00937279"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Projectondersteuner</w:t>
      </w:r>
    </w:p>
    <w:p w14:paraId="4EC45384" w14:textId="77777777" w:rsidR="00937279" w:rsidRPr="008654C5" w:rsidRDefault="00937279"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b/>
          <w:spacing w:val="-2"/>
          <w:sz w:val="22"/>
          <w:szCs w:val="22"/>
        </w:rPr>
      </w:pPr>
    </w:p>
    <w:p w14:paraId="629BFA09" w14:textId="0E2D5D45" w:rsidR="00B05456" w:rsidRPr="008654C5" w:rsidRDefault="00B05456"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spacing w:val="-2"/>
          <w:sz w:val="22"/>
          <w:szCs w:val="22"/>
        </w:rPr>
      </w:pPr>
      <w:r w:rsidRPr="008654C5">
        <w:rPr>
          <w:rFonts w:asciiTheme="majorHAnsi" w:hAnsiTheme="majorHAnsi" w:cstheme="majorHAnsi"/>
          <w:b/>
          <w:spacing w:val="-2"/>
          <w:sz w:val="22"/>
          <w:szCs w:val="22"/>
        </w:rPr>
        <w:t>Vrijwilligersacademie</w:t>
      </w:r>
    </w:p>
    <w:p w14:paraId="14D407E2" w14:textId="23CBA3F2" w:rsidR="00B05456" w:rsidRPr="008654C5" w:rsidRDefault="00B05456"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Gastvrouw/heer</w:t>
      </w:r>
      <w:r w:rsidR="00937279" w:rsidRPr="008654C5">
        <w:rPr>
          <w:rFonts w:asciiTheme="majorHAnsi" w:hAnsiTheme="majorHAnsi" w:cstheme="majorHAnsi"/>
          <w:spacing w:val="-2"/>
          <w:sz w:val="22"/>
          <w:szCs w:val="22"/>
        </w:rPr>
        <w:t xml:space="preserve"> scholingsbijeenkomsten</w:t>
      </w:r>
    </w:p>
    <w:p w14:paraId="17B21AFB" w14:textId="77777777" w:rsidR="004B1412" w:rsidRPr="008654C5" w:rsidRDefault="004B1412"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253F3010" w14:textId="5D6502E0" w:rsidR="00B05456" w:rsidRPr="008654C5" w:rsidRDefault="007C328C"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b/>
          <w:spacing w:val="-2"/>
          <w:sz w:val="22"/>
          <w:szCs w:val="22"/>
        </w:rPr>
      </w:pPr>
      <w:r w:rsidRPr="008654C5">
        <w:rPr>
          <w:rFonts w:asciiTheme="majorHAnsi" w:hAnsiTheme="majorHAnsi" w:cstheme="majorHAnsi"/>
          <w:b/>
          <w:spacing w:val="-2"/>
          <w:sz w:val="22"/>
          <w:szCs w:val="22"/>
        </w:rPr>
        <w:t xml:space="preserve">Gilde </w:t>
      </w:r>
      <w:proofErr w:type="spellStart"/>
      <w:r w:rsidRPr="008654C5">
        <w:rPr>
          <w:rFonts w:asciiTheme="majorHAnsi" w:hAnsiTheme="majorHAnsi" w:cstheme="majorHAnsi"/>
          <w:b/>
          <w:spacing w:val="-2"/>
          <w:sz w:val="22"/>
          <w:szCs w:val="22"/>
        </w:rPr>
        <w:t>SamenSpraak</w:t>
      </w:r>
      <w:proofErr w:type="spellEnd"/>
    </w:p>
    <w:p w14:paraId="7DCCE7EA" w14:textId="77777777" w:rsidR="00937279"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Coördinator</w:t>
      </w:r>
      <w:r w:rsidRPr="008654C5">
        <w:rPr>
          <w:rFonts w:asciiTheme="majorHAnsi" w:hAnsiTheme="majorHAnsi" w:cstheme="majorHAnsi"/>
          <w:spacing w:val="-2"/>
          <w:sz w:val="22"/>
          <w:szCs w:val="22"/>
        </w:rPr>
        <w:br/>
        <w:t>Taalcoach*</w:t>
      </w:r>
    </w:p>
    <w:p w14:paraId="042389D1" w14:textId="32BA7A9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br/>
      </w:r>
      <w:r w:rsidR="007C328C" w:rsidRPr="008654C5">
        <w:rPr>
          <w:rFonts w:asciiTheme="majorHAnsi" w:hAnsiTheme="majorHAnsi" w:cstheme="majorHAnsi"/>
          <w:b/>
          <w:spacing w:val="-2"/>
          <w:sz w:val="22"/>
          <w:szCs w:val="22"/>
        </w:rPr>
        <w:t>Gilde Wandelingen</w:t>
      </w:r>
    </w:p>
    <w:p w14:paraId="626ACCA6"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Coördinator*</w:t>
      </w:r>
    </w:p>
    <w:p w14:paraId="0EFA9ECD" w14:textId="77777777" w:rsidR="00937279"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Stadsgids*</w:t>
      </w:r>
    </w:p>
    <w:p w14:paraId="3639DF36" w14:textId="5019DF5D" w:rsidR="00B05456" w:rsidRPr="008654C5" w:rsidRDefault="00937279"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Administrateur*</w:t>
      </w:r>
      <w:r w:rsidR="00B05456" w:rsidRPr="008654C5">
        <w:rPr>
          <w:rFonts w:asciiTheme="majorHAnsi" w:hAnsiTheme="majorHAnsi" w:cstheme="majorHAnsi"/>
          <w:spacing w:val="-2"/>
          <w:sz w:val="22"/>
          <w:szCs w:val="22"/>
        </w:rPr>
        <w:br/>
      </w:r>
      <w:r w:rsidR="00B05456" w:rsidRPr="008654C5">
        <w:rPr>
          <w:rFonts w:asciiTheme="majorHAnsi" w:hAnsiTheme="majorHAnsi" w:cstheme="majorHAnsi"/>
          <w:spacing w:val="-2"/>
          <w:sz w:val="22"/>
          <w:szCs w:val="22"/>
        </w:rPr>
        <w:br/>
      </w:r>
    </w:p>
    <w:p w14:paraId="6534EB76" w14:textId="2146B83E"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 vrijwilligers in deze functies vallen niet onder het vrijwilligersbeleid van </w:t>
      </w:r>
      <w:r w:rsidR="00E16957"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w:t>
      </w:r>
    </w:p>
    <w:p w14:paraId="3A3A0DB2"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602C3ADB" w14:textId="525ABD8A"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8"/>
          <w:szCs w:val="28"/>
        </w:rPr>
      </w:pPr>
      <w:r w:rsidRPr="008654C5">
        <w:rPr>
          <w:rFonts w:asciiTheme="majorHAnsi" w:hAnsiTheme="majorHAnsi" w:cstheme="majorHAnsi"/>
          <w:spacing w:val="-2"/>
          <w:sz w:val="22"/>
          <w:szCs w:val="22"/>
        </w:rPr>
        <w:br/>
      </w:r>
      <w:r w:rsidRPr="008654C5">
        <w:rPr>
          <w:rFonts w:asciiTheme="majorHAnsi" w:hAnsiTheme="majorHAnsi" w:cstheme="majorHAnsi"/>
          <w:spacing w:val="-2"/>
          <w:sz w:val="22"/>
          <w:szCs w:val="22"/>
        </w:rPr>
        <w:br w:type="page"/>
      </w:r>
      <w:r w:rsidRPr="008654C5">
        <w:rPr>
          <w:rFonts w:asciiTheme="majorHAnsi" w:hAnsiTheme="majorHAnsi" w:cstheme="majorHAnsi"/>
          <w:b/>
          <w:spacing w:val="-2"/>
          <w:sz w:val="28"/>
          <w:szCs w:val="28"/>
        </w:rPr>
        <w:t xml:space="preserve">2. PRAKTISCHE </w:t>
      </w:r>
      <w:r w:rsidR="004B1412" w:rsidRPr="008654C5">
        <w:rPr>
          <w:rFonts w:asciiTheme="majorHAnsi" w:hAnsiTheme="majorHAnsi" w:cstheme="majorHAnsi"/>
          <w:b/>
          <w:spacing w:val="-2"/>
          <w:sz w:val="28"/>
          <w:szCs w:val="28"/>
        </w:rPr>
        <w:t>UITWERKING VAN HET VRI</w:t>
      </w:r>
      <w:r w:rsidRPr="008654C5">
        <w:rPr>
          <w:rFonts w:asciiTheme="majorHAnsi" w:hAnsiTheme="majorHAnsi" w:cstheme="majorHAnsi"/>
          <w:b/>
          <w:spacing w:val="-2"/>
          <w:sz w:val="28"/>
          <w:szCs w:val="28"/>
        </w:rPr>
        <w:t>JWILLIGERSBELEID</w:t>
      </w:r>
    </w:p>
    <w:p w14:paraId="1BDAD18E" w14:textId="77777777" w:rsidR="00B05456" w:rsidRPr="008654C5" w:rsidRDefault="00B05456" w:rsidP="00FA2D91">
      <w:pPr>
        <w:pStyle w:val="tussenkop"/>
        <w:rPr>
          <w:rFonts w:asciiTheme="majorHAnsi" w:hAnsiTheme="majorHAnsi" w:cstheme="majorHAnsi"/>
        </w:rPr>
      </w:pPr>
      <w:r w:rsidRPr="008654C5">
        <w:rPr>
          <w:rFonts w:asciiTheme="majorHAnsi" w:hAnsiTheme="majorHAnsi" w:cstheme="majorHAnsi"/>
        </w:rPr>
        <w:br/>
      </w:r>
      <w:bookmarkStart w:id="20" w:name="_Toc281646723"/>
      <w:bookmarkStart w:id="21" w:name="_Toc484088757"/>
      <w:r w:rsidRPr="008654C5">
        <w:rPr>
          <w:rFonts w:asciiTheme="majorHAnsi" w:hAnsiTheme="majorHAnsi" w:cstheme="majorHAnsi"/>
        </w:rPr>
        <w:t>2.1.  Werving</w:t>
      </w:r>
      <w:bookmarkEnd w:id="20"/>
      <w:bookmarkEnd w:id="21"/>
      <w:r w:rsidRPr="008654C5">
        <w:rPr>
          <w:rFonts w:asciiTheme="majorHAnsi" w:hAnsiTheme="majorHAnsi" w:cstheme="majorHAnsi"/>
        </w:rPr>
        <w:br/>
      </w:r>
    </w:p>
    <w:p w14:paraId="34A600F0" w14:textId="04BFC1E0"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De VWC werft</w:t>
      </w:r>
      <w:r w:rsidR="005E350C" w:rsidRPr="008654C5">
        <w:rPr>
          <w:rFonts w:asciiTheme="majorHAnsi" w:hAnsiTheme="majorHAnsi" w:cstheme="majorHAnsi"/>
          <w:spacing w:val="-2"/>
          <w:sz w:val="22"/>
          <w:szCs w:val="22"/>
        </w:rPr>
        <w:t xml:space="preserve"> nieuwe vrijwilligers d.m.v. haar </w:t>
      </w:r>
      <w:r w:rsidRPr="008654C5">
        <w:rPr>
          <w:rFonts w:asciiTheme="majorHAnsi" w:hAnsiTheme="majorHAnsi" w:cstheme="majorHAnsi"/>
          <w:spacing w:val="-2"/>
          <w:sz w:val="22"/>
          <w:szCs w:val="22"/>
        </w:rPr>
        <w:t xml:space="preserve">eigen </w:t>
      </w:r>
      <w:r w:rsidR="00D83F51" w:rsidRPr="008654C5">
        <w:rPr>
          <w:rFonts w:asciiTheme="majorHAnsi" w:hAnsiTheme="majorHAnsi" w:cstheme="majorHAnsi"/>
          <w:spacing w:val="-2"/>
          <w:sz w:val="22"/>
          <w:szCs w:val="22"/>
        </w:rPr>
        <w:t>website</w:t>
      </w:r>
      <w:r w:rsidRPr="008654C5">
        <w:rPr>
          <w:rFonts w:asciiTheme="majorHAnsi" w:hAnsiTheme="majorHAnsi" w:cstheme="majorHAnsi"/>
          <w:color w:val="00B050"/>
          <w:spacing w:val="-2"/>
          <w:sz w:val="22"/>
          <w:szCs w:val="22"/>
        </w:rPr>
        <w:t xml:space="preserve"> </w:t>
      </w:r>
      <w:r w:rsidRPr="008654C5">
        <w:rPr>
          <w:rFonts w:asciiTheme="majorHAnsi" w:hAnsiTheme="majorHAnsi" w:cstheme="majorHAnsi"/>
          <w:spacing w:val="-2"/>
          <w:sz w:val="22"/>
          <w:szCs w:val="22"/>
        </w:rPr>
        <w:t>en het netwerk van de eigen vrijwilligers en vrijwilligersorganisaties.</w:t>
      </w:r>
    </w:p>
    <w:p w14:paraId="5F7ED48C" w14:textId="6B112923" w:rsidR="00B05456" w:rsidRPr="008654C5" w:rsidRDefault="001E2255"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Indien</w:t>
      </w:r>
      <w:r w:rsidR="00B05456" w:rsidRPr="008654C5">
        <w:rPr>
          <w:rFonts w:asciiTheme="majorHAnsi" w:hAnsiTheme="majorHAnsi" w:cstheme="majorHAnsi"/>
          <w:spacing w:val="-2"/>
          <w:sz w:val="22"/>
          <w:szCs w:val="22"/>
        </w:rPr>
        <w:t xml:space="preserve"> nodig wordt een wervingsadvertentie in de </w:t>
      </w:r>
      <w:r w:rsidR="008A73CC" w:rsidRPr="008654C5">
        <w:rPr>
          <w:rFonts w:asciiTheme="majorHAnsi" w:hAnsiTheme="majorHAnsi" w:cstheme="majorHAnsi"/>
          <w:spacing w:val="-2"/>
          <w:sz w:val="22"/>
          <w:szCs w:val="22"/>
        </w:rPr>
        <w:t>lokale</w:t>
      </w:r>
      <w:r w:rsidR="00B05456" w:rsidRPr="008654C5">
        <w:rPr>
          <w:rFonts w:asciiTheme="majorHAnsi" w:hAnsiTheme="majorHAnsi" w:cstheme="majorHAnsi"/>
          <w:spacing w:val="-2"/>
          <w:sz w:val="22"/>
          <w:szCs w:val="22"/>
        </w:rPr>
        <w:t xml:space="preserve"> media geplaatst. </w:t>
      </w:r>
    </w:p>
    <w:p w14:paraId="1FACE524" w14:textId="2576D50E"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Daarnaast</w:t>
      </w:r>
      <w:r w:rsidR="008A73CC" w:rsidRPr="008654C5">
        <w:rPr>
          <w:rFonts w:asciiTheme="majorHAnsi" w:hAnsiTheme="majorHAnsi" w:cstheme="majorHAnsi"/>
          <w:spacing w:val="-2"/>
          <w:sz w:val="22"/>
          <w:szCs w:val="22"/>
        </w:rPr>
        <w:t xml:space="preserve"> kunnen vrijwilligers hun inzet </w:t>
      </w:r>
      <w:r w:rsidRPr="008654C5">
        <w:rPr>
          <w:rFonts w:asciiTheme="majorHAnsi" w:hAnsiTheme="majorHAnsi" w:cstheme="majorHAnsi"/>
          <w:spacing w:val="-2"/>
          <w:sz w:val="22"/>
          <w:szCs w:val="22"/>
        </w:rPr>
        <w:t xml:space="preserve">spontaan aanbieden aan </w:t>
      </w:r>
      <w:r w:rsidR="000313A4"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w:t>
      </w:r>
    </w:p>
    <w:p w14:paraId="46DF473B"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7EBC8243" w14:textId="7227AC17" w:rsidR="00FA2D91" w:rsidRPr="008654C5" w:rsidRDefault="00B05456" w:rsidP="00FA2D91">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Om ervoor te zorgen dat er gemotiveerde en betrokken vrijwilligers worden aangetrokken</w:t>
      </w:r>
      <w:r w:rsidR="008A73CC" w:rsidRPr="008654C5">
        <w:rPr>
          <w:rFonts w:asciiTheme="majorHAnsi" w:hAnsiTheme="majorHAnsi" w:cstheme="majorHAnsi"/>
          <w:color w:val="000000" w:themeColor="text1"/>
          <w:spacing w:val="-2"/>
          <w:sz w:val="22"/>
          <w:szCs w:val="22"/>
        </w:rPr>
        <w:t>,</w:t>
      </w:r>
      <w:r w:rsidRPr="008654C5">
        <w:rPr>
          <w:rFonts w:asciiTheme="majorHAnsi" w:hAnsiTheme="majorHAnsi" w:cstheme="majorHAnsi"/>
          <w:color w:val="000000" w:themeColor="text1"/>
          <w:spacing w:val="-2"/>
          <w:sz w:val="22"/>
          <w:szCs w:val="22"/>
        </w:rPr>
        <w:t xml:space="preserve"> </w:t>
      </w:r>
      <w:r w:rsidR="008A73CC" w:rsidRPr="008654C5">
        <w:rPr>
          <w:rFonts w:asciiTheme="majorHAnsi" w:hAnsiTheme="majorHAnsi" w:cstheme="majorHAnsi"/>
          <w:color w:val="000000" w:themeColor="text1"/>
          <w:spacing w:val="-2"/>
          <w:sz w:val="22"/>
          <w:szCs w:val="22"/>
        </w:rPr>
        <w:t>is</w:t>
      </w:r>
      <w:r w:rsidRPr="008654C5">
        <w:rPr>
          <w:rFonts w:asciiTheme="majorHAnsi" w:hAnsiTheme="majorHAnsi" w:cstheme="majorHAnsi"/>
          <w:color w:val="000000" w:themeColor="text1"/>
          <w:spacing w:val="-2"/>
          <w:sz w:val="22"/>
          <w:szCs w:val="22"/>
        </w:rPr>
        <w:t xml:space="preserve"> van de veelvoorkomende en structurele vrijwilligersvacatures bij </w:t>
      </w:r>
      <w:r w:rsidR="00502F61" w:rsidRPr="008654C5">
        <w:rPr>
          <w:rFonts w:asciiTheme="majorHAnsi" w:hAnsiTheme="majorHAnsi" w:cstheme="majorHAnsi"/>
          <w:color w:val="000000" w:themeColor="text1"/>
          <w:spacing w:val="-2"/>
          <w:sz w:val="22"/>
          <w:szCs w:val="22"/>
        </w:rPr>
        <w:t xml:space="preserve">het </w:t>
      </w:r>
      <w:r w:rsidRPr="008654C5">
        <w:rPr>
          <w:rFonts w:asciiTheme="majorHAnsi" w:hAnsiTheme="majorHAnsi" w:cstheme="majorHAnsi"/>
          <w:color w:val="000000" w:themeColor="text1"/>
          <w:spacing w:val="-2"/>
          <w:sz w:val="22"/>
          <w:szCs w:val="22"/>
        </w:rPr>
        <w:t>VWC een beschrijving gemaakt die minimaal de volgende elementen bevat:</w:t>
      </w:r>
    </w:p>
    <w:p w14:paraId="20DE50C2" w14:textId="77777777" w:rsidR="00FA2D91" w:rsidRPr="008654C5" w:rsidRDefault="00FA2D91" w:rsidP="00FA2D91">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p>
    <w:p w14:paraId="0BCCE53E" w14:textId="6E8D91CE" w:rsidR="00FA2D91" w:rsidRPr="008654C5" w:rsidRDefault="00FA2D91" w:rsidP="00FA2D91">
      <w:pPr>
        <w:pStyle w:val="Lijstalinea"/>
        <w:numPr>
          <w:ilvl w:val="0"/>
          <w:numId w:val="14"/>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Inh</w:t>
      </w:r>
      <w:r w:rsidR="008A73CC" w:rsidRPr="008654C5">
        <w:rPr>
          <w:rFonts w:asciiTheme="majorHAnsi" w:hAnsiTheme="majorHAnsi" w:cstheme="majorHAnsi"/>
          <w:spacing w:val="-2"/>
          <w:sz w:val="22"/>
          <w:szCs w:val="22"/>
        </w:rPr>
        <w:t>oud en omvang van werkzaamheden</w:t>
      </w:r>
    </w:p>
    <w:p w14:paraId="4E8328EE" w14:textId="77777777" w:rsidR="00FA2D91" w:rsidRPr="008654C5" w:rsidRDefault="00FA2D91" w:rsidP="00FA2D91">
      <w:pPr>
        <w:pStyle w:val="Lijstalinea"/>
        <w:numPr>
          <w:ilvl w:val="0"/>
          <w:numId w:val="14"/>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Opsomming van taken</w:t>
      </w:r>
    </w:p>
    <w:p w14:paraId="18C60F26" w14:textId="77777777" w:rsidR="00FA2D91" w:rsidRPr="008654C5" w:rsidRDefault="00FA2D91" w:rsidP="00FA2D91">
      <w:pPr>
        <w:pStyle w:val="Lijstalinea"/>
        <w:numPr>
          <w:ilvl w:val="0"/>
          <w:numId w:val="14"/>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Verantwoordelijkheden en bevoegdheden</w:t>
      </w:r>
    </w:p>
    <w:p w14:paraId="0D4FC62E" w14:textId="77777777" w:rsidR="00FA2D91" w:rsidRPr="008654C5" w:rsidRDefault="00FA2D91" w:rsidP="00FA2D91">
      <w:pPr>
        <w:pStyle w:val="Lijstalinea"/>
        <w:numPr>
          <w:ilvl w:val="0"/>
          <w:numId w:val="14"/>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Werktijden</w:t>
      </w:r>
    </w:p>
    <w:p w14:paraId="6CF75815" w14:textId="234B156D" w:rsidR="00B05456" w:rsidRPr="008654C5" w:rsidRDefault="00FA2D91" w:rsidP="00B05456">
      <w:pPr>
        <w:pStyle w:val="Lijstalinea"/>
        <w:numPr>
          <w:ilvl w:val="0"/>
          <w:numId w:val="14"/>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Eventuele vergoedingen  </w:t>
      </w:r>
    </w:p>
    <w:p w14:paraId="67FB0EEB" w14:textId="77777777" w:rsidR="00B05456" w:rsidRPr="008654C5" w:rsidRDefault="00B05456" w:rsidP="00EA4F54">
      <w:pPr>
        <w:pStyle w:val="tussenkop"/>
        <w:rPr>
          <w:rFonts w:asciiTheme="majorHAnsi" w:hAnsiTheme="majorHAnsi" w:cstheme="majorHAnsi"/>
        </w:rPr>
      </w:pPr>
      <w:bookmarkStart w:id="22" w:name="_Toc281646724"/>
      <w:bookmarkStart w:id="23" w:name="_Toc484088758"/>
      <w:r w:rsidRPr="008654C5">
        <w:rPr>
          <w:rFonts w:asciiTheme="majorHAnsi" w:hAnsiTheme="majorHAnsi" w:cstheme="majorHAnsi"/>
        </w:rPr>
        <w:t>2.2.  Selectie</w:t>
      </w:r>
      <w:bookmarkEnd w:id="22"/>
      <w:bookmarkEnd w:id="23"/>
    </w:p>
    <w:p w14:paraId="25783FCA" w14:textId="128EB344"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color w:val="000000" w:themeColor="text1"/>
          <w:spacing w:val="-2"/>
          <w:sz w:val="22"/>
          <w:szCs w:val="22"/>
        </w:rPr>
        <w:t>Met iedere kandidaat-vrijwilli</w:t>
      </w:r>
      <w:r w:rsidRPr="008654C5">
        <w:rPr>
          <w:rFonts w:asciiTheme="majorHAnsi" w:hAnsiTheme="majorHAnsi" w:cstheme="majorHAnsi"/>
          <w:color w:val="000000" w:themeColor="text1"/>
          <w:spacing w:val="-2"/>
          <w:sz w:val="22"/>
          <w:szCs w:val="22"/>
        </w:rPr>
        <w:softHyphen/>
        <w:t>ger vindt een kennismakingsge</w:t>
      </w:r>
      <w:r w:rsidRPr="008654C5">
        <w:rPr>
          <w:rFonts w:asciiTheme="majorHAnsi" w:hAnsiTheme="majorHAnsi" w:cstheme="majorHAnsi"/>
          <w:color w:val="000000" w:themeColor="text1"/>
          <w:spacing w:val="-2"/>
          <w:sz w:val="22"/>
          <w:szCs w:val="22"/>
        </w:rPr>
        <w:softHyphen/>
        <w:t>sprek door de betreffende projectcoördinator plaats waarin door beide partijen wordt bespro</w:t>
      </w:r>
      <w:r w:rsidRPr="008654C5">
        <w:rPr>
          <w:rFonts w:asciiTheme="majorHAnsi" w:hAnsiTheme="majorHAnsi" w:cstheme="majorHAnsi"/>
          <w:color w:val="000000" w:themeColor="text1"/>
          <w:spacing w:val="-2"/>
          <w:sz w:val="22"/>
          <w:szCs w:val="22"/>
        </w:rPr>
        <w:softHyphen/>
        <w:t xml:space="preserve">ken of de </w:t>
      </w:r>
      <w:r w:rsidR="005E350C" w:rsidRPr="008654C5">
        <w:rPr>
          <w:rFonts w:asciiTheme="majorHAnsi" w:hAnsiTheme="majorHAnsi" w:cstheme="majorHAnsi"/>
          <w:color w:val="000000" w:themeColor="text1"/>
          <w:spacing w:val="-2"/>
          <w:sz w:val="22"/>
          <w:szCs w:val="22"/>
        </w:rPr>
        <w:t>aangeboden functie bij zijn</w:t>
      </w:r>
      <w:r w:rsidRPr="008654C5">
        <w:rPr>
          <w:rFonts w:asciiTheme="majorHAnsi" w:hAnsiTheme="majorHAnsi" w:cstheme="majorHAnsi"/>
          <w:color w:val="000000" w:themeColor="text1"/>
          <w:spacing w:val="-2"/>
          <w:sz w:val="22"/>
          <w:szCs w:val="22"/>
        </w:rPr>
        <w:t xml:space="preserve"> profiel past.</w:t>
      </w:r>
      <w:r w:rsidRPr="008654C5">
        <w:rPr>
          <w:rFonts w:asciiTheme="majorHAnsi" w:hAnsiTheme="majorHAnsi" w:cstheme="majorHAnsi"/>
          <w:color w:val="000000" w:themeColor="text1"/>
          <w:spacing w:val="-2"/>
          <w:sz w:val="22"/>
          <w:szCs w:val="22"/>
        </w:rPr>
        <w:br/>
        <w:t>Bij dit gesprek kan een</w:t>
      </w:r>
      <w:r w:rsidRPr="008654C5">
        <w:rPr>
          <w:rFonts w:asciiTheme="majorHAnsi" w:hAnsiTheme="majorHAnsi" w:cstheme="majorHAnsi"/>
          <w:spacing w:val="-2"/>
          <w:sz w:val="22"/>
          <w:szCs w:val="22"/>
        </w:rPr>
        <w:t xml:space="preserve"> collega-vrijwilliger, beroepskracht en/of een stagiaire aanwezig zijn.</w:t>
      </w:r>
    </w:p>
    <w:p w14:paraId="0F9FE06A" w14:textId="7494DE10"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Na afloop van het gesprek </w:t>
      </w:r>
      <w:r w:rsidRPr="008654C5">
        <w:rPr>
          <w:rFonts w:asciiTheme="majorHAnsi" w:hAnsiTheme="majorHAnsi" w:cstheme="majorHAnsi"/>
          <w:spacing w:val="-2"/>
          <w:sz w:val="22"/>
          <w:szCs w:val="22"/>
        </w:rPr>
        <w:tab/>
        <w:t xml:space="preserve">wordt afgesproken of en wanneer </w:t>
      </w:r>
      <w:r w:rsidR="005E350C" w:rsidRPr="008654C5">
        <w:rPr>
          <w:rFonts w:asciiTheme="majorHAnsi" w:hAnsiTheme="majorHAnsi" w:cstheme="majorHAnsi"/>
          <w:spacing w:val="-2"/>
          <w:sz w:val="22"/>
          <w:szCs w:val="22"/>
        </w:rPr>
        <w:t xml:space="preserve">aanstelling in de betreffende functie plaatsvindt. Waar nodig kan een tweede gesprek plaatsvinden en in sommige gevallen kan iemand een dag meelopen. </w:t>
      </w:r>
      <w:r w:rsidRPr="008654C5">
        <w:rPr>
          <w:rFonts w:asciiTheme="majorHAnsi" w:hAnsiTheme="majorHAnsi" w:cstheme="majorHAnsi"/>
          <w:spacing w:val="-2"/>
          <w:sz w:val="22"/>
          <w:szCs w:val="22"/>
        </w:rPr>
        <w:t xml:space="preserve">Er is een proeftijd van </w:t>
      </w:r>
      <w:r w:rsidR="008A73CC" w:rsidRPr="008654C5">
        <w:rPr>
          <w:rFonts w:asciiTheme="majorHAnsi" w:hAnsiTheme="majorHAnsi" w:cstheme="majorHAnsi"/>
          <w:spacing w:val="-2"/>
          <w:sz w:val="22"/>
          <w:szCs w:val="22"/>
        </w:rPr>
        <w:t>twee</w:t>
      </w:r>
      <w:r w:rsidRPr="008654C5">
        <w:rPr>
          <w:rFonts w:asciiTheme="majorHAnsi" w:hAnsiTheme="majorHAnsi" w:cstheme="majorHAnsi"/>
          <w:spacing w:val="-2"/>
          <w:sz w:val="22"/>
          <w:szCs w:val="22"/>
        </w:rPr>
        <w:t xml:space="preserve"> maanden.  </w:t>
      </w:r>
      <w:r w:rsidRPr="008654C5">
        <w:rPr>
          <w:rFonts w:asciiTheme="majorHAnsi" w:hAnsiTheme="majorHAnsi" w:cstheme="majorHAnsi"/>
          <w:spacing w:val="-2"/>
          <w:sz w:val="22"/>
          <w:szCs w:val="22"/>
        </w:rPr>
        <w:br/>
      </w:r>
      <w:r w:rsidRPr="008654C5">
        <w:rPr>
          <w:rStyle w:val="Kop1Char"/>
          <w:rFonts w:asciiTheme="majorHAnsi" w:hAnsiTheme="majorHAnsi" w:cstheme="majorHAnsi"/>
          <w:sz w:val="22"/>
          <w:szCs w:val="22"/>
        </w:rPr>
        <w:br/>
      </w:r>
      <w:r w:rsidRPr="008654C5">
        <w:rPr>
          <w:rStyle w:val="tussenkopChar"/>
          <w:rFonts w:asciiTheme="majorHAnsi" w:hAnsiTheme="majorHAnsi" w:cstheme="majorHAnsi"/>
        </w:rPr>
        <w:t>2.3.  Bevestiging van de afspraken</w:t>
      </w:r>
    </w:p>
    <w:p w14:paraId="0370F22B" w14:textId="1134062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Nadat een vrijwilliger is g</w:t>
      </w:r>
      <w:r w:rsidR="005E350C" w:rsidRPr="008654C5">
        <w:rPr>
          <w:rFonts w:asciiTheme="majorHAnsi" w:hAnsiTheme="majorHAnsi" w:cstheme="majorHAnsi"/>
          <w:spacing w:val="-2"/>
          <w:sz w:val="22"/>
          <w:szCs w:val="22"/>
        </w:rPr>
        <w:t xml:space="preserve">eselecteerd om de voor hem </w:t>
      </w:r>
      <w:r w:rsidRPr="008654C5">
        <w:rPr>
          <w:rFonts w:asciiTheme="majorHAnsi" w:hAnsiTheme="majorHAnsi" w:cstheme="majorHAnsi"/>
          <w:spacing w:val="-2"/>
          <w:sz w:val="22"/>
          <w:szCs w:val="22"/>
        </w:rPr>
        <w:t>gekozen werkzaamheden te verrichten, worden onderstaande zaken schriftelijk vastgelegd</w:t>
      </w:r>
      <w:r w:rsidR="00FA2D91" w:rsidRPr="008654C5">
        <w:rPr>
          <w:rFonts w:asciiTheme="majorHAnsi" w:hAnsiTheme="majorHAnsi" w:cstheme="majorHAnsi"/>
          <w:spacing w:val="-2"/>
          <w:sz w:val="22"/>
          <w:szCs w:val="22"/>
        </w:rPr>
        <w:t xml:space="preserve"> in een vrijwilligers</w:t>
      </w:r>
      <w:r w:rsidRPr="008654C5">
        <w:rPr>
          <w:rFonts w:asciiTheme="majorHAnsi" w:hAnsiTheme="majorHAnsi" w:cstheme="majorHAnsi"/>
          <w:spacing w:val="-2"/>
          <w:sz w:val="22"/>
          <w:szCs w:val="22"/>
        </w:rPr>
        <w:t>overeenkomst</w:t>
      </w:r>
      <w:r w:rsidR="005E350C" w:rsidRPr="008654C5">
        <w:rPr>
          <w:rFonts w:asciiTheme="majorHAnsi" w:hAnsiTheme="majorHAnsi" w:cstheme="majorHAnsi"/>
          <w:color w:val="000000"/>
          <w:spacing w:val="-2"/>
          <w:sz w:val="22"/>
          <w:szCs w:val="22"/>
        </w:rPr>
        <w:t>:</w:t>
      </w:r>
      <w:r w:rsidR="00FA2D91" w:rsidRPr="008654C5">
        <w:rPr>
          <w:rFonts w:asciiTheme="majorHAnsi" w:hAnsiTheme="majorHAnsi" w:cstheme="majorHAnsi"/>
          <w:spacing w:val="-2"/>
          <w:sz w:val="22"/>
          <w:szCs w:val="22"/>
        </w:rPr>
        <w:br/>
      </w:r>
    </w:p>
    <w:p w14:paraId="1F06FCD1" w14:textId="217B8924" w:rsidR="00FA2D91" w:rsidRPr="008654C5" w:rsidRDefault="00FA2D91" w:rsidP="00FA2D91">
      <w:pPr>
        <w:pStyle w:val="Lijstalinea"/>
        <w:numPr>
          <w:ilvl w:val="0"/>
          <w:numId w:val="15"/>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De </w:t>
      </w:r>
      <w:r w:rsidR="00D635EF" w:rsidRPr="008654C5">
        <w:rPr>
          <w:rFonts w:asciiTheme="majorHAnsi" w:hAnsiTheme="majorHAnsi" w:cstheme="majorHAnsi"/>
          <w:spacing w:val="-2"/>
          <w:sz w:val="22"/>
          <w:szCs w:val="22"/>
        </w:rPr>
        <w:t>beschrijving van werkzaamheden</w:t>
      </w:r>
    </w:p>
    <w:p w14:paraId="6A1DA34F" w14:textId="6316665F" w:rsidR="00FA2D91" w:rsidRPr="008654C5" w:rsidRDefault="00FA2D91" w:rsidP="00FA2D91">
      <w:pPr>
        <w:pStyle w:val="Lijstalinea"/>
        <w:numPr>
          <w:ilvl w:val="0"/>
          <w:numId w:val="15"/>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De omvang en duur van het </w:t>
      </w:r>
      <w:r w:rsidR="00D635EF" w:rsidRPr="008654C5">
        <w:rPr>
          <w:rFonts w:asciiTheme="majorHAnsi" w:hAnsiTheme="majorHAnsi" w:cstheme="majorHAnsi"/>
          <w:spacing w:val="-2"/>
          <w:sz w:val="22"/>
          <w:szCs w:val="22"/>
        </w:rPr>
        <w:t>werk</w:t>
      </w:r>
    </w:p>
    <w:p w14:paraId="6D624731" w14:textId="41165409" w:rsidR="005E350C" w:rsidRPr="008654C5" w:rsidRDefault="005E350C" w:rsidP="00FA2D91">
      <w:pPr>
        <w:pStyle w:val="Lijstalinea"/>
        <w:numPr>
          <w:ilvl w:val="0"/>
          <w:numId w:val="15"/>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Wie eindverantwoordelijk is voor de uit te voeren werkzaamheden</w:t>
      </w:r>
    </w:p>
    <w:p w14:paraId="0E0EEF2F" w14:textId="62C0146F" w:rsidR="00FA2D91" w:rsidRPr="008654C5" w:rsidRDefault="00FA2D91" w:rsidP="00FA2D91">
      <w:pPr>
        <w:pStyle w:val="Lijstalinea"/>
        <w:numPr>
          <w:ilvl w:val="0"/>
          <w:numId w:val="15"/>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De du</w:t>
      </w:r>
      <w:r w:rsidR="00D635EF" w:rsidRPr="008654C5">
        <w:rPr>
          <w:rFonts w:asciiTheme="majorHAnsi" w:hAnsiTheme="majorHAnsi" w:cstheme="majorHAnsi"/>
          <w:spacing w:val="-2"/>
          <w:sz w:val="22"/>
          <w:szCs w:val="22"/>
        </w:rPr>
        <w:t>ur van de proeftijd (</w:t>
      </w:r>
      <w:r w:rsidR="005E350C" w:rsidRPr="008654C5">
        <w:rPr>
          <w:rFonts w:asciiTheme="majorHAnsi" w:hAnsiTheme="majorHAnsi" w:cstheme="majorHAnsi"/>
          <w:spacing w:val="-2"/>
          <w:sz w:val="22"/>
          <w:szCs w:val="22"/>
        </w:rPr>
        <w:t>twee</w:t>
      </w:r>
      <w:r w:rsidR="00D635EF" w:rsidRPr="008654C5">
        <w:rPr>
          <w:rFonts w:asciiTheme="majorHAnsi" w:hAnsiTheme="majorHAnsi" w:cstheme="majorHAnsi"/>
          <w:spacing w:val="-2"/>
          <w:sz w:val="22"/>
          <w:szCs w:val="22"/>
        </w:rPr>
        <w:t xml:space="preserve"> maanden)</w:t>
      </w:r>
    </w:p>
    <w:p w14:paraId="6DFA9D9C" w14:textId="77777777" w:rsidR="00FA2D91" w:rsidRPr="008654C5" w:rsidRDefault="00FA2D91" w:rsidP="00FA2D91">
      <w:pPr>
        <w:pStyle w:val="Lijstalinea"/>
        <w:numPr>
          <w:ilvl w:val="0"/>
          <w:numId w:val="15"/>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De opzegtermijn</w:t>
      </w:r>
    </w:p>
    <w:p w14:paraId="427D6B13" w14:textId="20FAE4A5" w:rsidR="00FA2D91" w:rsidRPr="008654C5" w:rsidRDefault="00FA2D91" w:rsidP="00FA2D91">
      <w:pPr>
        <w:pStyle w:val="Lijstalinea"/>
        <w:numPr>
          <w:ilvl w:val="0"/>
          <w:numId w:val="15"/>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De algemeen geldende afspraken en regels omtrent materiële vergoedingen, ver</w:t>
      </w:r>
      <w:r w:rsidR="00D635EF" w:rsidRPr="008654C5">
        <w:rPr>
          <w:rFonts w:asciiTheme="majorHAnsi" w:hAnsiTheme="majorHAnsi" w:cstheme="majorHAnsi"/>
          <w:spacing w:val="-2"/>
          <w:sz w:val="22"/>
          <w:szCs w:val="22"/>
        </w:rPr>
        <w:t>zekeringen, vakanties en ziekte</w:t>
      </w:r>
    </w:p>
    <w:p w14:paraId="6081860D" w14:textId="7B0705DD" w:rsidR="00FA2D91" w:rsidRPr="008654C5" w:rsidRDefault="005E350C" w:rsidP="00FA2D91">
      <w:pPr>
        <w:pStyle w:val="Lijstalinea"/>
        <w:numPr>
          <w:ilvl w:val="0"/>
          <w:numId w:val="15"/>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hanging="357"/>
        <w:rPr>
          <w:rFonts w:asciiTheme="majorHAnsi" w:hAnsiTheme="majorHAnsi" w:cstheme="majorHAnsi"/>
          <w:spacing w:val="-2"/>
          <w:sz w:val="22"/>
          <w:szCs w:val="22"/>
        </w:rPr>
      </w:pPr>
      <w:r w:rsidRPr="008654C5">
        <w:rPr>
          <w:rFonts w:asciiTheme="majorHAnsi" w:hAnsiTheme="majorHAnsi" w:cstheme="majorHAnsi"/>
          <w:spacing w:val="-2"/>
          <w:sz w:val="22"/>
          <w:szCs w:val="22"/>
        </w:rPr>
        <w:t>Geheimhoudingsplicht</w:t>
      </w:r>
    </w:p>
    <w:p w14:paraId="5778E5E5" w14:textId="77777777" w:rsidR="005E04A5" w:rsidRPr="008654C5" w:rsidRDefault="005E04A5" w:rsidP="005E04A5">
      <w:pPr>
        <w:pStyle w:val="Lijstalinea"/>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rPr>
          <w:rFonts w:asciiTheme="majorHAnsi" w:hAnsiTheme="majorHAnsi" w:cstheme="majorHAnsi"/>
          <w:spacing w:val="-2"/>
          <w:sz w:val="22"/>
          <w:szCs w:val="22"/>
        </w:rPr>
      </w:pPr>
    </w:p>
    <w:p w14:paraId="35F90E21" w14:textId="77777777" w:rsidR="00FE6C67" w:rsidRPr="008654C5" w:rsidRDefault="00FE6C67" w:rsidP="005E04A5">
      <w:pPr>
        <w:pStyle w:val="Lijstalinea"/>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rPr>
          <w:rFonts w:asciiTheme="majorHAnsi" w:hAnsiTheme="majorHAnsi" w:cstheme="majorHAnsi"/>
          <w:spacing w:val="-2"/>
          <w:sz w:val="22"/>
          <w:szCs w:val="22"/>
        </w:rPr>
      </w:pPr>
    </w:p>
    <w:p w14:paraId="2E9FE114" w14:textId="77777777" w:rsidR="00FE6C67" w:rsidRPr="008654C5" w:rsidRDefault="00FE6C67" w:rsidP="005E04A5">
      <w:pPr>
        <w:pStyle w:val="Lijstalinea"/>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414"/>
        <w:rPr>
          <w:rFonts w:asciiTheme="majorHAnsi" w:hAnsiTheme="majorHAnsi" w:cstheme="majorHAnsi"/>
          <w:spacing w:val="-2"/>
          <w:sz w:val="22"/>
          <w:szCs w:val="22"/>
        </w:rPr>
      </w:pPr>
    </w:p>
    <w:p w14:paraId="64008BDE" w14:textId="77777777" w:rsidR="00B05456" w:rsidRPr="008654C5" w:rsidRDefault="00B05456" w:rsidP="00EA4F54">
      <w:pPr>
        <w:pStyle w:val="tussenkop"/>
        <w:rPr>
          <w:rFonts w:asciiTheme="majorHAnsi" w:hAnsiTheme="majorHAnsi" w:cstheme="majorHAnsi"/>
        </w:rPr>
      </w:pPr>
      <w:bookmarkStart w:id="24" w:name="_Toc281646725"/>
      <w:bookmarkStart w:id="25" w:name="_Toc281646751"/>
      <w:bookmarkStart w:id="26" w:name="_Toc484088759"/>
      <w:r w:rsidRPr="008654C5">
        <w:rPr>
          <w:rFonts w:asciiTheme="majorHAnsi" w:hAnsiTheme="majorHAnsi" w:cstheme="majorHAnsi"/>
        </w:rPr>
        <w:t>2.4.  De taak, functie, verantwoordelijkheid en bevoegdheid</w:t>
      </w:r>
      <w:bookmarkEnd w:id="24"/>
      <w:bookmarkEnd w:id="25"/>
      <w:bookmarkEnd w:id="26"/>
    </w:p>
    <w:p w14:paraId="0402BA1D" w14:textId="177DE2DF"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b/>
          <w:sz w:val="22"/>
          <w:szCs w:val="22"/>
        </w:rPr>
      </w:pPr>
      <w:r w:rsidRPr="008654C5">
        <w:rPr>
          <w:rFonts w:asciiTheme="majorHAnsi" w:hAnsiTheme="majorHAnsi" w:cstheme="majorHAnsi"/>
          <w:spacing w:val="-2"/>
          <w:sz w:val="22"/>
          <w:szCs w:val="22"/>
        </w:rPr>
        <w:t>De vrijwilliger werkt all</w:t>
      </w:r>
      <w:r w:rsidR="00FC16E6" w:rsidRPr="008654C5">
        <w:rPr>
          <w:rFonts w:asciiTheme="majorHAnsi" w:hAnsiTheme="majorHAnsi" w:cstheme="majorHAnsi"/>
          <w:spacing w:val="-2"/>
          <w:sz w:val="22"/>
          <w:szCs w:val="22"/>
        </w:rPr>
        <w:t xml:space="preserve">een, met collega-vrijwilligers </w:t>
      </w:r>
      <w:r w:rsidRPr="008654C5">
        <w:rPr>
          <w:rFonts w:asciiTheme="majorHAnsi" w:hAnsiTheme="majorHAnsi" w:cstheme="majorHAnsi"/>
          <w:spacing w:val="-2"/>
          <w:sz w:val="22"/>
          <w:szCs w:val="22"/>
        </w:rPr>
        <w:t>en/of beroepskrachten. De beroeps</w:t>
      </w:r>
      <w:r w:rsidRPr="008654C5">
        <w:rPr>
          <w:rFonts w:asciiTheme="majorHAnsi" w:hAnsiTheme="majorHAnsi" w:cstheme="majorHAnsi"/>
          <w:spacing w:val="-2"/>
          <w:sz w:val="22"/>
          <w:szCs w:val="22"/>
        </w:rPr>
        <w:softHyphen/>
        <w:t>kracht is verantwoorde</w:t>
      </w:r>
      <w:r w:rsidRPr="008654C5">
        <w:rPr>
          <w:rFonts w:asciiTheme="majorHAnsi" w:hAnsiTheme="majorHAnsi" w:cstheme="majorHAnsi"/>
          <w:spacing w:val="-2"/>
          <w:sz w:val="22"/>
          <w:szCs w:val="22"/>
        </w:rPr>
        <w:softHyphen/>
        <w:t>lijk voor het realiseren van de in het beleidsplan geformu</w:t>
      </w:r>
      <w:r w:rsidRPr="008654C5">
        <w:rPr>
          <w:rFonts w:asciiTheme="majorHAnsi" w:hAnsiTheme="majorHAnsi" w:cstheme="majorHAnsi"/>
          <w:spacing w:val="-2"/>
          <w:sz w:val="22"/>
          <w:szCs w:val="22"/>
        </w:rPr>
        <w:softHyphen/>
        <w:t xml:space="preserve">leerde en in het </w:t>
      </w:r>
      <w:r w:rsidR="0082401F" w:rsidRPr="008654C5">
        <w:rPr>
          <w:rFonts w:asciiTheme="majorHAnsi" w:hAnsiTheme="majorHAnsi" w:cstheme="majorHAnsi"/>
          <w:spacing w:val="-2"/>
          <w:sz w:val="22"/>
          <w:szCs w:val="22"/>
        </w:rPr>
        <w:t>prestatie</w:t>
      </w:r>
      <w:r w:rsidRPr="008654C5">
        <w:rPr>
          <w:rFonts w:asciiTheme="majorHAnsi" w:hAnsiTheme="majorHAnsi" w:cstheme="majorHAnsi"/>
          <w:spacing w:val="-2"/>
          <w:sz w:val="22"/>
          <w:szCs w:val="22"/>
        </w:rPr>
        <w:t>plan uitgewerkte doelen. Als de werkzaamhe</w:t>
      </w:r>
      <w:r w:rsidRPr="008654C5">
        <w:rPr>
          <w:rFonts w:asciiTheme="majorHAnsi" w:hAnsiTheme="majorHAnsi" w:cstheme="majorHAnsi"/>
          <w:spacing w:val="-2"/>
          <w:sz w:val="22"/>
          <w:szCs w:val="22"/>
        </w:rPr>
        <w:softHyphen/>
        <w:t>den worden uitgevoerd door een vrijwilliger dan wordt de taak</w:t>
      </w:r>
      <w:r w:rsidR="005E350C" w:rsidRPr="008654C5">
        <w:rPr>
          <w:rFonts w:asciiTheme="majorHAnsi" w:hAnsiTheme="majorHAnsi" w:cstheme="majorHAnsi"/>
          <w:spacing w:val="-2"/>
          <w:sz w:val="22"/>
          <w:szCs w:val="22"/>
        </w:rPr>
        <w:t xml:space="preserve">,  </w:t>
      </w:r>
      <w:r w:rsidRPr="008654C5">
        <w:rPr>
          <w:rFonts w:asciiTheme="majorHAnsi" w:hAnsiTheme="majorHAnsi" w:cstheme="majorHAnsi"/>
          <w:spacing w:val="-2"/>
          <w:sz w:val="22"/>
          <w:szCs w:val="22"/>
        </w:rPr>
        <w:t>en de veran</w:t>
      </w:r>
      <w:r w:rsidR="005E350C" w:rsidRPr="008654C5">
        <w:rPr>
          <w:rFonts w:asciiTheme="majorHAnsi" w:hAnsiTheme="majorHAnsi" w:cstheme="majorHAnsi"/>
          <w:spacing w:val="-2"/>
          <w:sz w:val="22"/>
          <w:szCs w:val="22"/>
        </w:rPr>
        <w:t>twoorde</w:t>
      </w:r>
      <w:r w:rsidR="005E350C" w:rsidRPr="008654C5">
        <w:rPr>
          <w:rFonts w:asciiTheme="majorHAnsi" w:hAnsiTheme="majorHAnsi" w:cstheme="majorHAnsi"/>
          <w:spacing w:val="-2"/>
          <w:sz w:val="22"/>
          <w:szCs w:val="22"/>
        </w:rPr>
        <w:softHyphen/>
        <w:t xml:space="preserve">lijkheid voor die taak, </w:t>
      </w:r>
      <w:r w:rsidRPr="008654C5">
        <w:rPr>
          <w:rFonts w:asciiTheme="majorHAnsi" w:hAnsiTheme="majorHAnsi" w:cstheme="majorHAnsi"/>
          <w:spacing w:val="-2"/>
          <w:sz w:val="22"/>
          <w:szCs w:val="22"/>
        </w:rPr>
        <w:t>aan de betreffende vrijwilliger</w:t>
      </w:r>
      <w:r w:rsidR="005E350C" w:rsidRPr="008654C5">
        <w:rPr>
          <w:rFonts w:asciiTheme="majorHAnsi" w:hAnsiTheme="majorHAnsi" w:cstheme="majorHAnsi"/>
          <w:spacing w:val="-2"/>
          <w:sz w:val="22"/>
          <w:szCs w:val="22"/>
        </w:rPr>
        <w:t xml:space="preserve"> </w:t>
      </w:r>
      <w:r w:rsidRPr="008654C5">
        <w:rPr>
          <w:rFonts w:asciiTheme="majorHAnsi" w:hAnsiTheme="majorHAnsi" w:cstheme="majorHAnsi"/>
          <w:spacing w:val="-2"/>
          <w:sz w:val="22"/>
          <w:szCs w:val="22"/>
        </w:rPr>
        <w:t xml:space="preserve">gedelegeerd en tevens de bevoegdheid om die taak naar behoren uit te voeren. Vanzelfsprekend vindt deze delegatie plaats op basis van wederzijdse wensen en op basis van de kennis en vaardigheden van de vrijwilliger en binnen de grenzen van het vrijwilligersbeleid. </w:t>
      </w:r>
      <w:r w:rsidRPr="008654C5">
        <w:rPr>
          <w:rFonts w:asciiTheme="majorHAnsi" w:hAnsiTheme="majorHAnsi" w:cstheme="majorHAnsi"/>
          <w:color w:val="000000"/>
          <w:spacing w:val="-2"/>
          <w:sz w:val="22"/>
          <w:szCs w:val="22"/>
        </w:rPr>
        <w:t>De beroepskracht is echter te</w:t>
      </w:r>
      <w:r w:rsidR="00FC16E6" w:rsidRPr="008654C5">
        <w:rPr>
          <w:rFonts w:asciiTheme="majorHAnsi" w:hAnsiTheme="majorHAnsi" w:cstheme="majorHAnsi"/>
          <w:color w:val="000000"/>
          <w:spacing w:val="-2"/>
          <w:sz w:val="22"/>
          <w:szCs w:val="22"/>
        </w:rPr>
        <w:t xml:space="preserve"> alle</w:t>
      </w:r>
      <w:r w:rsidR="001E2255" w:rsidRPr="008654C5">
        <w:rPr>
          <w:rFonts w:asciiTheme="majorHAnsi" w:hAnsiTheme="majorHAnsi" w:cstheme="majorHAnsi"/>
          <w:color w:val="000000"/>
          <w:spacing w:val="-2"/>
          <w:sz w:val="22"/>
          <w:szCs w:val="22"/>
        </w:rPr>
        <w:t>n</w:t>
      </w:r>
      <w:r w:rsidRPr="008654C5">
        <w:rPr>
          <w:rFonts w:asciiTheme="majorHAnsi" w:hAnsiTheme="majorHAnsi" w:cstheme="majorHAnsi"/>
          <w:color w:val="000000"/>
          <w:spacing w:val="-2"/>
          <w:sz w:val="22"/>
          <w:szCs w:val="22"/>
        </w:rPr>
        <w:t xml:space="preserve"> tijde eindverantwoordelijk voor de uitvoering en het resultaat. </w:t>
      </w:r>
      <w:r w:rsidRPr="008654C5">
        <w:rPr>
          <w:rFonts w:asciiTheme="majorHAnsi" w:hAnsiTheme="majorHAnsi" w:cstheme="majorHAnsi"/>
          <w:spacing w:val="-2"/>
          <w:sz w:val="22"/>
          <w:szCs w:val="22"/>
        </w:rPr>
        <w:tab/>
      </w:r>
      <w:r w:rsidRPr="008654C5">
        <w:rPr>
          <w:rFonts w:asciiTheme="majorHAnsi" w:hAnsiTheme="majorHAnsi" w:cstheme="majorHAnsi"/>
          <w:spacing w:val="-2"/>
          <w:sz w:val="22"/>
          <w:szCs w:val="22"/>
        </w:rPr>
        <w:br/>
      </w:r>
      <w:r w:rsidRPr="008654C5">
        <w:rPr>
          <w:rFonts w:asciiTheme="majorHAnsi" w:hAnsiTheme="majorHAnsi" w:cstheme="majorHAnsi"/>
          <w:sz w:val="22"/>
          <w:szCs w:val="22"/>
        </w:rPr>
        <w:br/>
      </w:r>
      <w:r w:rsidRPr="008654C5">
        <w:rPr>
          <w:rStyle w:val="tussenkopChar"/>
          <w:rFonts w:asciiTheme="majorHAnsi" w:hAnsiTheme="majorHAnsi" w:cstheme="majorHAnsi"/>
        </w:rPr>
        <w:t>2.5. Begeleiding</w:t>
      </w:r>
    </w:p>
    <w:p w14:paraId="77AAA4AD"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spacing w:val="-2"/>
          <w:sz w:val="22"/>
          <w:szCs w:val="22"/>
        </w:rPr>
      </w:pPr>
      <w:r w:rsidRPr="008654C5">
        <w:rPr>
          <w:rFonts w:asciiTheme="majorHAnsi" w:hAnsiTheme="majorHAnsi" w:cstheme="majorHAnsi"/>
          <w:spacing w:val="-2"/>
          <w:sz w:val="22"/>
          <w:szCs w:val="22"/>
        </w:rPr>
        <w:t>Aan iedere vrijwilliger wordt een vaste begeleider gekoppeld. Dit is de beroepskracht</w:t>
      </w:r>
    </w:p>
    <w:p w14:paraId="687C7F40" w14:textId="67325E1F"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waarmee </w:t>
      </w:r>
      <w:r w:rsidR="001E2255" w:rsidRPr="008654C5">
        <w:rPr>
          <w:rFonts w:asciiTheme="majorHAnsi" w:hAnsiTheme="majorHAnsi" w:cstheme="majorHAnsi"/>
          <w:spacing w:val="-2"/>
          <w:sz w:val="22"/>
          <w:szCs w:val="22"/>
        </w:rPr>
        <w:t xml:space="preserve">de vrijwilliger </w:t>
      </w:r>
      <w:r w:rsidRPr="008654C5">
        <w:rPr>
          <w:rFonts w:asciiTheme="majorHAnsi" w:hAnsiTheme="majorHAnsi" w:cstheme="majorHAnsi"/>
          <w:spacing w:val="-2"/>
          <w:sz w:val="22"/>
          <w:szCs w:val="22"/>
        </w:rPr>
        <w:t xml:space="preserve">direct </w:t>
      </w:r>
      <w:r w:rsidR="001E2255" w:rsidRPr="008654C5">
        <w:rPr>
          <w:rFonts w:asciiTheme="majorHAnsi" w:hAnsiTheme="majorHAnsi" w:cstheme="majorHAnsi"/>
          <w:spacing w:val="-2"/>
          <w:sz w:val="22"/>
          <w:szCs w:val="22"/>
        </w:rPr>
        <w:t>samen</w:t>
      </w:r>
      <w:r w:rsidRPr="008654C5">
        <w:rPr>
          <w:rFonts w:asciiTheme="majorHAnsi" w:hAnsiTheme="majorHAnsi" w:cstheme="majorHAnsi"/>
          <w:spacing w:val="-2"/>
          <w:sz w:val="22"/>
          <w:szCs w:val="22"/>
        </w:rPr>
        <w:t>werkt en onder wiens verantwoordelijkheid de vrijwilliger</w:t>
      </w:r>
    </w:p>
    <w:p w14:paraId="0B2AA494"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functioneert. De begeleidende beroepskracht werkt nieuwkomers in.</w:t>
      </w:r>
    </w:p>
    <w:p w14:paraId="187D3F48" w14:textId="77777777" w:rsidR="00F67897" w:rsidRPr="008654C5" w:rsidRDefault="00B05456" w:rsidP="00F67897">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Zo mogelijk wordt een collega-vrijwilliger ingezet om de vrijwilliger in te werken</w:t>
      </w:r>
      <w:r w:rsidR="00F67897" w:rsidRPr="008654C5">
        <w:rPr>
          <w:rFonts w:asciiTheme="majorHAnsi" w:hAnsiTheme="majorHAnsi" w:cstheme="majorHAnsi"/>
          <w:color w:val="000000" w:themeColor="text1"/>
          <w:spacing w:val="-2"/>
          <w:sz w:val="22"/>
          <w:szCs w:val="22"/>
        </w:rPr>
        <w:t xml:space="preserve"> </w:t>
      </w:r>
      <w:r w:rsidRPr="008654C5">
        <w:rPr>
          <w:rFonts w:asciiTheme="majorHAnsi" w:hAnsiTheme="majorHAnsi" w:cstheme="majorHAnsi"/>
          <w:color w:val="000000" w:themeColor="text1"/>
          <w:spacing w:val="-2"/>
          <w:sz w:val="22"/>
          <w:szCs w:val="22"/>
        </w:rPr>
        <w:t>op de dagelijkse</w:t>
      </w:r>
    </w:p>
    <w:p w14:paraId="3E43CDE1" w14:textId="2180F444" w:rsidR="00B05456" w:rsidRPr="008654C5" w:rsidRDefault="00B05456" w:rsidP="00F67897">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werkzaamheden.</w:t>
      </w:r>
    </w:p>
    <w:p w14:paraId="4A3E04BC" w14:textId="77777777" w:rsidR="00B05456" w:rsidRPr="008654C5" w:rsidRDefault="00B05456" w:rsidP="00EA4F54">
      <w:pPr>
        <w:pStyle w:val="tussenkop"/>
        <w:rPr>
          <w:rFonts w:asciiTheme="majorHAnsi" w:hAnsiTheme="majorHAnsi" w:cstheme="majorHAnsi"/>
        </w:rPr>
      </w:pPr>
      <w:bookmarkStart w:id="27" w:name="_Toc281646726"/>
      <w:bookmarkStart w:id="28" w:name="_Toc484088760"/>
      <w:r w:rsidRPr="008654C5">
        <w:rPr>
          <w:rFonts w:asciiTheme="majorHAnsi" w:hAnsiTheme="majorHAnsi" w:cstheme="majorHAnsi"/>
        </w:rPr>
        <w:t>2.6. Voortgangsgesprekken</w:t>
      </w:r>
      <w:bookmarkEnd w:id="27"/>
      <w:bookmarkEnd w:id="28"/>
    </w:p>
    <w:p w14:paraId="48486B86" w14:textId="66566D24" w:rsidR="00B05456" w:rsidRPr="008654C5" w:rsidRDefault="00B05456" w:rsidP="00B05456">
      <w:pPr>
        <w:tabs>
          <w:tab w:val="left" w:pos="-1440"/>
          <w:tab w:val="left" w:pos="-720"/>
          <w:tab w:val="left" w:pos="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 xml:space="preserve">De voortgangsgesprekken hebben </w:t>
      </w:r>
      <w:r w:rsidR="001E2255" w:rsidRPr="008654C5">
        <w:rPr>
          <w:rFonts w:asciiTheme="majorHAnsi" w:hAnsiTheme="majorHAnsi" w:cstheme="majorHAnsi"/>
          <w:color w:val="000000" w:themeColor="text1"/>
          <w:spacing w:val="-2"/>
          <w:sz w:val="22"/>
          <w:szCs w:val="22"/>
        </w:rPr>
        <w:t>als</w:t>
      </w:r>
      <w:r w:rsidRPr="008654C5">
        <w:rPr>
          <w:rFonts w:asciiTheme="majorHAnsi" w:hAnsiTheme="majorHAnsi" w:cstheme="majorHAnsi"/>
          <w:color w:val="000000" w:themeColor="text1"/>
          <w:spacing w:val="-2"/>
          <w:sz w:val="22"/>
          <w:szCs w:val="22"/>
        </w:rPr>
        <w:t xml:space="preserve"> doel eenmaal per jaar stil te staan bij de wederzijdse samenwerking en wensen. </w:t>
      </w:r>
    </w:p>
    <w:p w14:paraId="6862A0AC" w14:textId="5D292F2F" w:rsidR="00B05456" w:rsidRPr="008654C5" w:rsidRDefault="00B05456" w:rsidP="001E2255">
      <w:pPr>
        <w:tabs>
          <w:tab w:val="left" w:pos="-1440"/>
          <w:tab w:val="left" w:pos="-720"/>
          <w:tab w:val="left" w:pos="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Ter</w:t>
      </w:r>
      <w:r w:rsidR="005E350C" w:rsidRPr="008654C5">
        <w:rPr>
          <w:rFonts w:asciiTheme="majorHAnsi" w:hAnsiTheme="majorHAnsi" w:cstheme="majorHAnsi"/>
          <w:color w:val="000000" w:themeColor="text1"/>
          <w:spacing w:val="-2"/>
          <w:sz w:val="22"/>
          <w:szCs w:val="22"/>
        </w:rPr>
        <w:t xml:space="preserve"> sprake komen onder andere </w:t>
      </w:r>
      <w:r w:rsidRPr="008654C5">
        <w:rPr>
          <w:rFonts w:asciiTheme="majorHAnsi" w:hAnsiTheme="majorHAnsi" w:cstheme="majorHAnsi"/>
          <w:color w:val="000000" w:themeColor="text1"/>
          <w:spacing w:val="-2"/>
          <w:sz w:val="22"/>
          <w:szCs w:val="22"/>
        </w:rPr>
        <w:t xml:space="preserve">de werkomstandigheden, samenwerking, </w:t>
      </w:r>
      <w:r w:rsidRPr="008654C5">
        <w:rPr>
          <w:rFonts w:asciiTheme="majorHAnsi" w:hAnsiTheme="majorHAnsi" w:cstheme="majorHAnsi"/>
          <w:spacing w:val="-2"/>
          <w:sz w:val="22"/>
          <w:szCs w:val="22"/>
        </w:rPr>
        <w:t xml:space="preserve">werkmateriaal, </w:t>
      </w:r>
      <w:r w:rsidRPr="008654C5">
        <w:rPr>
          <w:rFonts w:asciiTheme="majorHAnsi" w:hAnsiTheme="majorHAnsi" w:cstheme="majorHAnsi"/>
          <w:color w:val="000000" w:themeColor="text1"/>
          <w:spacing w:val="-2"/>
          <w:sz w:val="22"/>
          <w:szCs w:val="22"/>
        </w:rPr>
        <w:t>wensen en behoeften</w:t>
      </w:r>
      <w:r w:rsidR="001E2255" w:rsidRPr="008654C5">
        <w:rPr>
          <w:rFonts w:asciiTheme="majorHAnsi" w:hAnsiTheme="majorHAnsi" w:cstheme="majorHAnsi"/>
          <w:color w:val="000000" w:themeColor="text1"/>
          <w:spacing w:val="-2"/>
          <w:sz w:val="22"/>
          <w:szCs w:val="22"/>
        </w:rPr>
        <w:t xml:space="preserve"> voor de toekomst</w:t>
      </w:r>
      <w:r w:rsidRPr="008654C5">
        <w:rPr>
          <w:rFonts w:asciiTheme="majorHAnsi" w:hAnsiTheme="majorHAnsi" w:cstheme="majorHAnsi"/>
          <w:color w:val="000000" w:themeColor="text1"/>
          <w:spacing w:val="-2"/>
          <w:sz w:val="22"/>
          <w:szCs w:val="22"/>
        </w:rPr>
        <w:t xml:space="preserve"> en </w:t>
      </w:r>
      <w:r w:rsidR="005E350C" w:rsidRPr="008654C5">
        <w:rPr>
          <w:rFonts w:asciiTheme="majorHAnsi" w:hAnsiTheme="majorHAnsi" w:cstheme="majorHAnsi"/>
          <w:color w:val="000000" w:themeColor="text1"/>
          <w:spacing w:val="-2"/>
          <w:sz w:val="22"/>
          <w:szCs w:val="22"/>
        </w:rPr>
        <w:t xml:space="preserve">mate van </w:t>
      </w:r>
      <w:r w:rsidRPr="008654C5">
        <w:rPr>
          <w:rFonts w:asciiTheme="majorHAnsi" w:hAnsiTheme="majorHAnsi" w:cstheme="majorHAnsi"/>
          <w:color w:val="000000" w:themeColor="text1"/>
          <w:spacing w:val="-2"/>
          <w:sz w:val="22"/>
          <w:szCs w:val="22"/>
        </w:rPr>
        <w:t>on</w:t>
      </w:r>
      <w:r w:rsidR="00FC16E6" w:rsidRPr="008654C5">
        <w:rPr>
          <w:rFonts w:asciiTheme="majorHAnsi" w:hAnsiTheme="majorHAnsi" w:cstheme="majorHAnsi"/>
          <w:color w:val="000000" w:themeColor="text1"/>
          <w:spacing w:val="-2"/>
          <w:sz w:val="22"/>
          <w:szCs w:val="22"/>
        </w:rPr>
        <w:t xml:space="preserve">tplooiing van de vrijwilliger. </w:t>
      </w:r>
      <w:r w:rsidRPr="008654C5">
        <w:rPr>
          <w:rFonts w:asciiTheme="majorHAnsi" w:hAnsiTheme="majorHAnsi" w:cstheme="majorHAnsi"/>
          <w:color w:val="000000" w:themeColor="text1"/>
          <w:spacing w:val="-2"/>
          <w:sz w:val="22"/>
          <w:szCs w:val="22"/>
        </w:rPr>
        <w:t>De afspraken worden vastgelegd in een</w:t>
      </w:r>
      <w:r w:rsidR="001E2255" w:rsidRPr="008654C5">
        <w:rPr>
          <w:rFonts w:asciiTheme="majorHAnsi" w:hAnsiTheme="majorHAnsi" w:cstheme="majorHAnsi"/>
          <w:color w:val="000000" w:themeColor="text1"/>
          <w:spacing w:val="-2"/>
          <w:sz w:val="22"/>
          <w:szCs w:val="22"/>
        </w:rPr>
        <w:t xml:space="preserve"> </w:t>
      </w:r>
      <w:r w:rsidRPr="008654C5">
        <w:rPr>
          <w:rFonts w:asciiTheme="majorHAnsi" w:hAnsiTheme="majorHAnsi" w:cstheme="majorHAnsi"/>
          <w:color w:val="000000" w:themeColor="text1"/>
          <w:spacing w:val="-2"/>
          <w:sz w:val="22"/>
          <w:szCs w:val="22"/>
        </w:rPr>
        <w:t xml:space="preserve">voortgangsformulier. </w:t>
      </w:r>
      <w:r w:rsidR="005E350C" w:rsidRPr="008654C5">
        <w:rPr>
          <w:rFonts w:asciiTheme="majorHAnsi" w:hAnsiTheme="majorHAnsi" w:cstheme="majorHAnsi"/>
          <w:color w:val="000000" w:themeColor="text1"/>
          <w:spacing w:val="-2"/>
          <w:sz w:val="22"/>
          <w:szCs w:val="22"/>
        </w:rPr>
        <w:t>De vrijwilliger ontvangt een kopie van het verslag.</w:t>
      </w:r>
      <w:r w:rsidRPr="008654C5">
        <w:rPr>
          <w:rFonts w:asciiTheme="majorHAnsi" w:hAnsiTheme="majorHAnsi" w:cstheme="majorHAnsi"/>
          <w:color w:val="000000" w:themeColor="text1"/>
          <w:spacing w:val="-2"/>
          <w:sz w:val="22"/>
          <w:szCs w:val="22"/>
        </w:rPr>
        <w:t xml:space="preserve"> </w:t>
      </w:r>
    </w:p>
    <w:p w14:paraId="2ABADEBF" w14:textId="77777777" w:rsidR="00B05456" w:rsidRPr="008654C5" w:rsidRDefault="00B05456" w:rsidP="00EA4F54">
      <w:pPr>
        <w:pStyle w:val="tussenkop"/>
        <w:rPr>
          <w:rFonts w:asciiTheme="majorHAnsi" w:hAnsiTheme="majorHAnsi" w:cstheme="majorHAnsi"/>
          <w:u w:val="single"/>
        </w:rPr>
      </w:pPr>
      <w:bookmarkStart w:id="29" w:name="_Toc281646727"/>
      <w:bookmarkStart w:id="30" w:name="_Toc484088761"/>
      <w:r w:rsidRPr="008654C5">
        <w:rPr>
          <w:rFonts w:asciiTheme="majorHAnsi" w:hAnsiTheme="majorHAnsi" w:cstheme="majorHAnsi"/>
        </w:rPr>
        <w:t>2.7. Scholing en training</w:t>
      </w:r>
      <w:bookmarkEnd w:id="29"/>
      <w:bookmarkEnd w:id="30"/>
    </w:p>
    <w:p w14:paraId="5E000D51" w14:textId="4E74FFA4" w:rsidR="00B05456" w:rsidRPr="008654C5" w:rsidRDefault="00F67897" w:rsidP="00EA4F54">
      <w:pPr>
        <w:tabs>
          <w:tab w:val="left" w:pos="-1440"/>
          <w:tab w:val="left" w:pos="-720"/>
          <w:tab w:val="left" w:pos="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Het</w:t>
      </w:r>
      <w:r w:rsidR="00B05456" w:rsidRPr="008654C5">
        <w:rPr>
          <w:rFonts w:asciiTheme="majorHAnsi" w:hAnsiTheme="majorHAnsi" w:cstheme="majorHAnsi"/>
          <w:color w:val="000000" w:themeColor="text1"/>
          <w:spacing w:val="-2"/>
          <w:sz w:val="22"/>
          <w:szCs w:val="22"/>
        </w:rPr>
        <w:t xml:space="preserve"> VWC biedt waar mogelijk scholing en training aan die noodzakelijk is voor het uitoefenen van het vrijwilligerswerk. Dit gebeurt altijd in overleg met de vrijwilliger. Bij ve</w:t>
      </w:r>
      <w:r w:rsidR="00FC16E6" w:rsidRPr="008654C5">
        <w:rPr>
          <w:rFonts w:asciiTheme="majorHAnsi" w:hAnsiTheme="majorHAnsi" w:cstheme="majorHAnsi"/>
          <w:color w:val="000000" w:themeColor="text1"/>
          <w:spacing w:val="-2"/>
          <w:sz w:val="22"/>
          <w:szCs w:val="22"/>
        </w:rPr>
        <w:t xml:space="preserve">randerende eisen aan de functie en </w:t>
      </w:r>
      <w:r w:rsidR="00B05456" w:rsidRPr="008654C5">
        <w:rPr>
          <w:rFonts w:asciiTheme="majorHAnsi" w:hAnsiTheme="majorHAnsi" w:cstheme="majorHAnsi"/>
          <w:color w:val="000000" w:themeColor="text1"/>
          <w:spacing w:val="-2"/>
          <w:sz w:val="22"/>
          <w:szCs w:val="22"/>
        </w:rPr>
        <w:t xml:space="preserve">werkzaamheden kunnen noodzakelijke scholingen verplicht gesteld worden. </w:t>
      </w:r>
    </w:p>
    <w:p w14:paraId="430BC4A7"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p>
    <w:p w14:paraId="3584078C" w14:textId="3758352B"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bookmarkStart w:id="31" w:name="_Toc484088762"/>
      <w:r w:rsidRPr="008654C5">
        <w:rPr>
          <w:rStyle w:val="tussenkopChar"/>
          <w:rFonts w:asciiTheme="majorHAnsi" w:hAnsiTheme="majorHAnsi" w:cstheme="majorHAnsi"/>
        </w:rPr>
        <w:t>2.8. Beëindiging van de samenwerking</w:t>
      </w:r>
      <w:bookmarkEnd w:id="31"/>
      <w:r w:rsidRPr="008654C5">
        <w:rPr>
          <w:rFonts w:asciiTheme="majorHAnsi" w:hAnsiTheme="majorHAnsi" w:cstheme="majorHAnsi"/>
          <w:color w:val="000000" w:themeColor="text1"/>
          <w:spacing w:val="-2"/>
          <w:sz w:val="22"/>
          <w:szCs w:val="22"/>
        </w:rPr>
        <w:br/>
        <w:t xml:space="preserve">Mocht een vrijwilliger afscheid nemen van </w:t>
      </w:r>
      <w:r w:rsidR="00F67897" w:rsidRPr="008654C5">
        <w:rPr>
          <w:rFonts w:asciiTheme="majorHAnsi" w:hAnsiTheme="majorHAnsi" w:cstheme="majorHAnsi"/>
          <w:color w:val="000000" w:themeColor="text1"/>
          <w:spacing w:val="-2"/>
          <w:sz w:val="22"/>
          <w:szCs w:val="22"/>
        </w:rPr>
        <w:t>het</w:t>
      </w:r>
      <w:r w:rsidRPr="008654C5">
        <w:rPr>
          <w:rFonts w:asciiTheme="majorHAnsi" w:hAnsiTheme="majorHAnsi" w:cstheme="majorHAnsi"/>
          <w:color w:val="000000" w:themeColor="text1"/>
          <w:spacing w:val="-2"/>
          <w:sz w:val="22"/>
          <w:szCs w:val="22"/>
        </w:rPr>
        <w:t xml:space="preserve"> VWC dan wordt er een exit</w:t>
      </w:r>
      <w:r w:rsidR="005E350C" w:rsidRPr="008654C5">
        <w:rPr>
          <w:rFonts w:asciiTheme="majorHAnsi" w:hAnsiTheme="majorHAnsi" w:cstheme="majorHAnsi"/>
          <w:color w:val="000000" w:themeColor="text1"/>
          <w:spacing w:val="-2"/>
          <w:sz w:val="22"/>
          <w:szCs w:val="22"/>
        </w:rPr>
        <w:t>gesprek aangeboden. In het exit</w:t>
      </w:r>
      <w:r w:rsidRPr="008654C5">
        <w:rPr>
          <w:rFonts w:asciiTheme="majorHAnsi" w:hAnsiTheme="majorHAnsi" w:cstheme="majorHAnsi"/>
          <w:color w:val="000000" w:themeColor="text1"/>
          <w:spacing w:val="-2"/>
          <w:sz w:val="22"/>
          <w:szCs w:val="22"/>
        </w:rPr>
        <w:t>gesprek wordt de samenwerking geëvalueerd en worden desgewenst afspraken gemaakt over hoe de vrijwilliger nog b</w:t>
      </w:r>
      <w:r w:rsidR="005E350C" w:rsidRPr="008654C5">
        <w:rPr>
          <w:rFonts w:asciiTheme="majorHAnsi" w:hAnsiTheme="majorHAnsi" w:cstheme="majorHAnsi"/>
          <w:color w:val="000000" w:themeColor="text1"/>
          <w:spacing w:val="-2"/>
          <w:sz w:val="22"/>
          <w:szCs w:val="22"/>
        </w:rPr>
        <w:t xml:space="preserve">ij de organisatie betrokken </w:t>
      </w:r>
      <w:r w:rsidRPr="008654C5">
        <w:rPr>
          <w:rFonts w:asciiTheme="majorHAnsi" w:hAnsiTheme="majorHAnsi" w:cstheme="majorHAnsi"/>
          <w:color w:val="000000" w:themeColor="text1"/>
          <w:spacing w:val="-2"/>
          <w:sz w:val="22"/>
          <w:szCs w:val="22"/>
        </w:rPr>
        <w:t xml:space="preserve">wil blijven. De verantwoordelijke beroepskracht voert </w:t>
      </w:r>
      <w:r w:rsidR="005E350C" w:rsidRPr="008654C5">
        <w:rPr>
          <w:rFonts w:asciiTheme="majorHAnsi" w:hAnsiTheme="majorHAnsi" w:cstheme="majorHAnsi"/>
          <w:color w:val="000000" w:themeColor="text1"/>
          <w:spacing w:val="-2"/>
          <w:sz w:val="22"/>
          <w:szCs w:val="22"/>
        </w:rPr>
        <w:t xml:space="preserve">dit gesprek met de vrijwilliger. </w:t>
      </w:r>
      <w:r w:rsidRPr="008654C5">
        <w:rPr>
          <w:rFonts w:asciiTheme="majorHAnsi" w:hAnsiTheme="majorHAnsi" w:cstheme="majorHAnsi"/>
          <w:color w:val="000000" w:themeColor="text1"/>
          <w:spacing w:val="-2"/>
          <w:sz w:val="22"/>
          <w:szCs w:val="22"/>
        </w:rPr>
        <w:t>De uitkomsten worden gedocumenteerd en eventuele gesignaleerde knelpunten worden besproken in het teamoverleg.</w:t>
      </w:r>
    </w:p>
    <w:p w14:paraId="2F1511DC"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z w:val="22"/>
          <w:szCs w:val="22"/>
        </w:rPr>
      </w:pPr>
    </w:p>
    <w:p w14:paraId="5C841DCB" w14:textId="1E661551" w:rsidR="00FE6C67" w:rsidRPr="008654C5" w:rsidRDefault="00C5779D" w:rsidP="00FE6C67">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z w:val="22"/>
          <w:szCs w:val="22"/>
        </w:rPr>
      </w:pPr>
      <w:r w:rsidRPr="008654C5">
        <w:rPr>
          <w:rFonts w:asciiTheme="majorHAnsi" w:hAnsiTheme="majorHAnsi" w:cstheme="majorHAnsi"/>
          <w:sz w:val="22"/>
          <w:szCs w:val="22"/>
        </w:rPr>
        <w:t>Het</w:t>
      </w:r>
      <w:r w:rsidR="00B05456" w:rsidRPr="008654C5">
        <w:rPr>
          <w:rFonts w:asciiTheme="majorHAnsi" w:hAnsiTheme="majorHAnsi" w:cstheme="majorHAnsi"/>
          <w:sz w:val="22"/>
          <w:szCs w:val="22"/>
        </w:rPr>
        <w:t xml:space="preserve"> VWC hanteert voor haar vrijwilligers geen leeftijdsgrenzen. In het kader van leeftijdsbewust personeelsbeleid wordt met elke vrijwilliger die de leeftijd van 75 jaar bereikt geëvalueerd of tempo en inhoud van de werkzaamheden nog passend zijn. Zo</w:t>
      </w:r>
      <w:r w:rsidR="00FC16E6" w:rsidRPr="008654C5">
        <w:rPr>
          <w:rFonts w:asciiTheme="majorHAnsi" w:hAnsiTheme="majorHAnsi" w:cstheme="majorHAnsi"/>
          <w:sz w:val="22"/>
          <w:szCs w:val="22"/>
        </w:rPr>
        <w:t xml:space="preserve"> </w:t>
      </w:r>
      <w:r w:rsidR="005E350C" w:rsidRPr="008654C5">
        <w:rPr>
          <w:rFonts w:asciiTheme="majorHAnsi" w:hAnsiTheme="majorHAnsi" w:cstheme="majorHAnsi"/>
          <w:sz w:val="22"/>
          <w:szCs w:val="22"/>
        </w:rPr>
        <w:t xml:space="preserve">niet dan </w:t>
      </w:r>
      <w:r w:rsidR="001E2255" w:rsidRPr="008654C5">
        <w:rPr>
          <w:rFonts w:asciiTheme="majorHAnsi" w:hAnsiTheme="majorHAnsi" w:cstheme="majorHAnsi"/>
          <w:sz w:val="22"/>
          <w:szCs w:val="22"/>
        </w:rPr>
        <w:t>kan</w:t>
      </w:r>
      <w:r w:rsidR="005E350C" w:rsidRPr="008654C5">
        <w:rPr>
          <w:rFonts w:asciiTheme="majorHAnsi" w:hAnsiTheme="majorHAnsi" w:cstheme="majorHAnsi"/>
          <w:sz w:val="22"/>
          <w:szCs w:val="22"/>
        </w:rPr>
        <w:t xml:space="preserve"> </w:t>
      </w:r>
      <w:r w:rsidR="00B05456" w:rsidRPr="008654C5">
        <w:rPr>
          <w:rFonts w:asciiTheme="majorHAnsi" w:hAnsiTheme="majorHAnsi" w:cstheme="majorHAnsi"/>
          <w:sz w:val="22"/>
          <w:szCs w:val="22"/>
        </w:rPr>
        <w:t>in overleg</w:t>
      </w:r>
      <w:r w:rsidR="00FC16E6" w:rsidRPr="008654C5">
        <w:rPr>
          <w:rFonts w:asciiTheme="majorHAnsi" w:hAnsiTheme="majorHAnsi" w:cstheme="majorHAnsi"/>
          <w:sz w:val="22"/>
          <w:szCs w:val="22"/>
        </w:rPr>
        <w:t xml:space="preserve"> met de vrijwilliger afspraken </w:t>
      </w:r>
      <w:r w:rsidR="00B05456" w:rsidRPr="008654C5">
        <w:rPr>
          <w:rFonts w:asciiTheme="majorHAnsi" w:hAnsiTheme="majorHAnsi" w:cstheme="majorHAnsi"/>
          <w:sz w:val="22"/>
          <w:szCs w:val="22"/>
        </w:rPr>
        <w:t xml:space="preserve">gemaakt over een </w:t>
      </w:r>
      <w:r w:rsidR="00B05456" w:rsidRPr="008654C5">
        <w:rPr>
          <w:rFonts w:asciiTheme="majorHAnsi" w:hAnsiTheme="majorHAnsi" w:cstheme="majorHAnsi"/>
          <w:color w:val="000000" w:themeColor="text1"/>
          <w:sz w:val="22"/>
          <w:szCs w:val="22"/>
        </w:rPr>
        <w:t>aangepaste voortz</w:t>
      </w:r>
      <w:r w:rsidR="005E350C" w:rsidRPr="008654C5">
        <w:rPr>
          <w:rFonts w:asciiTheme="majorHAnsi" w:hAnsiTheme="majorHAnsi" w:cstheme="majorHAnsi"/>
          <w:color w:val="000000" w:themeColor="text1"/>
          <w:sz w:val="22"/>
          <w:szCs w:val="22"/>
        </w:rPr>
        <w:t xml:space="preserve">etting of geleidelijke afbouw </w:t>
      </w:r>
      <w:r w:rsidR="00B05456" w:rsidRPr="008654C5">
        <w:rPr>
          <w:rFonts w:asciiTheme="majorHAnsi" w:hAnsiTheme="majorHAnsi" w:cstheme="majorHAnsi"/>
          <w:color w:val="000000" w:themeColor="text1"/>
          <w:sz w:val="22"/>
          <w:szCs w:val="22"/>
        </w:rPr>
        <w:t xml:space="preserve">van de werkzaamheden. </w:t>
      </w:r>
      <w:bookmarkStart w:id="32" w:name="_Toc484088763"/>
    </w:p>
    <w:p w14:paraId="6EE35E5E" w14:textId="77777777" w:rsidR="00FE6C67" w:rsidRPr="008654C5" w:rsidRDefault="00FE6C67">
      <w:pPr>
        <w:rPr>
          <w:rFonts w:asciiTheme="majorHAnsi" w:hAnsiTheme="majorHAnsi" w:cstheme="majorHAnsi"/>
          <w:b/>
          <w:bCs/>
          <w:snapToGrid w:val="0"/>
          <w:kern w:val="32"/>
          <w:szCs w:val="22"/>
          <w:lang w:val="x-none" w:eastAsia="x-none"/>
        </w:rPr>
      </w:pPr>
      <w:r w:rsidRPr="008654C5">
        <w:rPr>
          <w:rFonts w:asciiTheme="majorHAnsi" w:hAnsiTheme="majorHAnsi" w:cstheme="majorHAnsi"/>
        </w:rPr>
        <w:br w:type="page"/>
      </w:r>
    </w:p>
    <w:p w14:paraId="7BF7CFFE" w14:textId="4DE5405F" w:rsidR="00B05456" w:rsidRPr="008654C5" w:rsidRDefault="00B05456" w:rsidP="00EA4F54">
      <w:pPr>
        <w:pStyle w:val="tussenkop"/>
        <w:rPr>
          <w:rFonts w:asciiTheme="majorHAnsi" w:hAnsiTheme="majorHAnsi" w:cstheme="majorHAnsi"/>
        </w:rPr>
      </w:pPr>
      <w:r w:rsidRPr="008654C5">
        <w:rPr>
          <w:rFonts w:asciiTheme="majorHAnsi" w:hAnsiTheme="majorHAnsi" w:cstheme="majorHAnsi"/>
        </w:rPr>
        <w:t>2.9. Medezeggenschap</w:t>
      </w:r>
      <w:bookmarkEnd w:id="32"/>
    </w:p>
    <w:p w14:paraId="613A0A69" w14:textId="57FEB3D5" w:rsidR="0061093C" w:rsidRPr="008654C5" w:rsidRDefault="0061093C" w:rsidP="0061093C">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color w:val="000000" w:themeColor="text1"/>
          <w:spacing w:val="-2"/>
          <w:sz w:val="22"/>
          <w:szCs w:val="22"/>
        </w:rPr>
      </w:pPr>
      <w:r w:rsidRPr="008654C5">
        <w:rPr>
          <w:rFonts w:asciiTheme="majorHAnsi" w:hAnsiTheme="majorHAnsi" w:cstheme="majorHAnsi"/>
          <w:color w:val="000000"/>
          <w:spacing w:val="-2"/>
          <w:sz w:val="22"/>
          <w:szCs w:val="22"/>
        </w:rPr>
        <w:t>Vrijwilligers hebben invloed op hun directe werkzaamheden middels regelmatige</w:t>
      </w:r>
      <w:r w:rsidRPr="008654C5">
        <w:rPr>
          <w:rStyle w:val="apple-converted-space"/>
          <w:rFonts w:asciiTheme="majorHAnsi" w:hAnsiTheme="majorHAnsi" w:cstheme="majorHAnsi"/>
          <w:color w:val="000000"/>
        </w:rPr>
        <w:t> </w:t>
      </w:r>
      <w:r w:rsidRPr="008654C5">
        <w:rPr>
          <w:rFonts w:asciiTheme="majorHAnsi" w:hAnsiTheme="majorHAnsi" w:cstheme="majorHAnsi"/>
          <w:color w:val="000000"/>
          <w:spacing w:val="-2"/>
          <w:sz w:val="22"/>
          <w:szCs w:val="22"/>
        </w:rPr>
        <w:t>vrijwilligersoverleg.</w:t>
      </w:r>
    </w:p>
    <w:p w14:paraId="0AAE3DC2" w14:textId="7446F2D7" w:rsidR="0061093C" w:rsidRPr="008654C5" w:rsidRDefault="0061093C" w:rsidP="0061093C">
      <w:pPr>
        <w:pStyle w:val="xmsonormal"/>
        <w:shd w:val="clear" w:color="auto" w:fill="FFFFFF"/>
        <w:spacing w:before="0" w:beforeAutospacing="0" w:after="0" w:afterAutospacing="0" w:line="276" w:lineRule="atLeast"/>
        <w:rPr>
          <w:rFonts w:asciiTheme="majorHAnsi" w:hAnsiTheme="majorHAnsi" w:cstheme="majorHAnsi"/>
          <w:color w:val="212121"/>
        </w:rPr>
      </w:pPr>
      <w:r w:rsidRPr="008654C5">
        <w:rPr>
          <w:rFonts w:asciiTheme="majorHAnsi" w:hAnsiTheme="majorHAnsi" w:cstheme="majorHAnsi"/>
          <w:color w:val="000000"/>
          <w:spacing w:val="-2"/>
          <w:sz w:val="22"/>
          <w:szCs w:val="22"/>
        </w:rPr>
        <w:t>Adviezen van de vrijwilligers worden door directie en bestuur meegewogen in hun beslissingen. Vrijwilligers kunnen, indien nodig, rechtstreeks contact opnemen met het bestuurslid dat de portefeuille vrijwilligers in beheer heeft of het bestuurslid dat vertrouwenspersoon is voor personeel en vrijwilligers.</w:t>
      </w:r>
    </w:p>
    <w:p w14:paraId="5983E642" w14:textId="4FE63732" w:rsidR="0061093C" w:rsidRPr="008654C5" w:rsidRDefault="0061093C" w:rsidP="0061093C">
      <w:pPr>
        <w:pStyle w:val="xmsonormal"/>
        <w:shd w:val="clear" w:color="auto" w:fill="FFFFFF"/>
        <w:spacing w:before="0" w:beforeAutospacing="0" w:after="0" w:afterAutospacing="0" w:line="276" w:lineRule="atLeast"/>
        <w:rPr>
          <w:rFonts w:asciiTheme="majorHAnsi" w:hAnsiTheme="majorHAnsi" w:cstheme="majorHAnsi"/>
          <w:color w:val="212121"/>
        </w:rPr>
      </w:pPr>
      <w:r w:rsidRPr="008654C5">
        <w:rPr>
          <w:rFonts w:asciiTheme="majorHAnsi" w:hAnsiTheme="majorHAnsi" w:cstheme="majorHAnsi"/>
          <w:color w:val="000000"/>
          <w:spacing w:val="-2"/>
          <w:sz w:val="22"/>
          <w:szCs w:val="22"/>
        </w:rPr>
        <w:br/>
        <w:t xml:space="preserve">Ook worden vrijwilligers uitgenodigd aanwezig te zijn bij diverse bijeenkomsten die betrekking hebben op organisatie brede vraagstukken. </w:t>
      </w:r>
      <w:r w:rsidR="00C5779D" w:rsidRPr="008654C5">
        <w:rPr>
          <w:rFonts w:asciiTheme="majorHAnsi" w:hAnsiTheme="majorHAnsi" w:cstheme="majorHAnsi"/>
          <w:color w:val="000000"/>
          <w:spacing w:val="-2"/>
          <w:sz w:val="22"/>
          <w:szCs w:val="22"/>
        </w:rPr>
        <w:t>Het</w:t>
      </w:r>
      <w:r w:rsidR="00410D0B" w:rsidRPr="008654C5">
        <w:rPr>
          <w:rFonts w:asciiTheme="majorHAnsi" w:hAnsiTheme="majorHAnsi" w:cstheme="majorHAnsi"/>
          <w:color w:val="000000"/>
          <w:spacing w:val="-2"/>
          <w:sz w:val="22"/>
          <w:szCs w:val="22"/>
        </w:rPr>
        <w:t xml:space="preserve"> VWC informeert vrijwilligers tijdens</w:t>
      </w:r>
      <w:r w:rsidR="001E2255" w:rsidRPr="008654C5">
        <w:rPr>
          <w:rFonts w:asciiTheme="majorHAnsi" w:hAnsiTheme="majorHAnsi" w:cstheme="majorHAnsi"/>
          <w:color w:val="000000"/>
          <w:spacing w:val="-2"/>
          <w:sz w:val="22"/>
          <w:szCs w:val="22"/>
        </w:rPr>
        <w:t xml:space="preserve"> de</w:t>
      </w:r>
      <w:r w:rsidR="00410D0B" w:rsidRPr="008654C5">
        <w:rPr>
          <w:rFonts w:asciiTheme="majorHAnsi" w:hAnsiTheme="majorHAnsi" w:cstheme="majorHAnsi"/>
          <w:color w:val="000000"/>
          <w:spacing w:val="-2"/>
          <w:sz w:val="22"/>
          <w:szCs w:val="22"/>
        </w:rPr>
        <w:t xml:space="preserve"> verschillende bijeenkomsten. Vrijwilligers worden </w:t>
      </w:r>
      <w:r w:rsidRPr="008654C5">
        <w:rPr>
          <w:rFonts w:asciiTheme="majorHAnsi" w:hAnsiTheme="majorHAnsi" w:cstheme="majorHAnsi"/>
          <w:color w:val="000000"/>
          <w:spacing w:val="-2"/>
          <w:sz w:val="22"/>
          <w:szCs w:val="22"/>
        </w:rPr>
        <w:t xml:space="preserve">uitgenodigd hun mening te geven. </w:t>
      </w:r>
      <w:r w:rsidR="00410D0B" w:rsidRPr="008654C5">
        <w:rPr>
          <w:rFonts w:asciiTheme="majorHAnsi" w:hAnsiTheme="majorHAnsi" w:cstheme="majorHAnsi"/>
          <w:color w:val="000000"/>
          <w:spacing w:val="-2"/>
          <w:sz w:val="22"/>
          <w:szCs w:val="22"/>
        </w:rPr>
        <w:t xml:space="preserve">Ook mogen zij actief deelnemen aan werkgroepen </w:t>
      </w:r>
      <w:r w:rsidRPr="008654C5">
        <w:rPr>
          <w:rFonts w:asciiTheme="majorHAnsi" w:hAnsiTheme="majorHAnsi" w:cstheme="majorHAnsi"/>
          <w:color w:val="000000"/>
          <w:spacing w:val="-2"/>
          <w:sz w:val="22"/>
          <w:szCs w:val="22"/>
        </w:rPr>
        <w:t xml:space="preserve"> de koers van </w:t>
      </w:r>
      <w:r w:rsidR="00C5779D" w:rsidRPr="008654C5">
        <w:rPr>
          <w:rFonts w:asciiTheme="majorHAnsi" w:hAnsiTheme="majorHAnsi" w:cstheme="majorHAnsi"/>
          <w:color w:val="000000"/>
          <w:spacing w:val="-2"/>
          <w:sz w:val="22"/>
          <w:szCs w:val="22"/>
        </w:rPr>
        <w:t>het VWC.</w:t>
      </w:r>
    </w:p>
    <w:p w14:paraId="34256751" w14:textId="682A2CED" w:rsidR="0061093C" w:rsidRPr="008654C5" w:rsidRDefault="0061093C" w:rsidP="0061093C">
      <w:pPr>
        <w:pStyle w:val="xmsonormal"/>
        <w:shd w:val="clear" w:color="auto" w:fill="FFFFFF"/>
        <w:spacing w:before="0" w:beforeAutospacing="0" w:after="0" w:afterAutospacing="0" w:line="276" w:lineRule="atLeast"/>
        <w:rPr>
          <w:rFonts w:asciiTheme="majorHAnsi" w:hAnsiTheme="majorHAnsi" w:cstheme="majorHAnsi"/>
          <w:color w:val="212121"/>
        </w:rPr>
      </w:pPr>
      <w:r w:rsidRPr="008654C5">
        <w:rPr>
          <w:rFonts w:asciiTheme="majorHAnsi" w:hAnsiTheme="majorHAnsi" w:cstheme="majorHAnsi"/>
          <w:color w:val="000000"/>
          <w:spacing w:val="-2"/>
          <w:sz w:val="22"/>
          <w:szCs w:val="22"/>
        </w:rPr>
        <w:t>Eén keer per jaar is er een algemene vrijwilligersbijeenkomst waar</w:t>
      </w:r>
      <w:r w:rsidRPr="008654C5">
        <w:rPr>
          <w:rStyle w:val="apple-converted-space"/>
          <w:rFonts w:asciiTheme="majorHAnsi" w:hAnsiTheme="majorHAnsi" w:cstheme="majorHAnsi"/>
          <w:color w:val="000000"/>
        </w:rPr>
        <w:t> </w:t>
      </w:r>
      <w:r w:rsidRPr="008654C5">
        <w:rPr>
          <w:rFonts w:asciiTheme="majorHAnsi" w:hAnsiTheme="majorHAnsi" w:cstheme="majorHAnsi"/>
          <w:color w:val="000000"/>
          <w:spacing w:val="-2"/>
          <w:sz w:val="22"/>
          <w:szCs w:val="22"/>
        </w:rPr>
        <w:t>vrijwilligers geïnformeerd worden over de ontwikkelingen in de organisatie.</w:t>
      </w:r>
    </w:p>
    <w:p w14:paraId="26E91400" w14:textId="163B0D1C" w:rsidR="00FA2D91" w:rsidRPr="008654C5" w:rsidRDefault="0061093C" w:rsidP="0061093C">
      <w:pPr>
        <w:pStyle w:val="xmsonormal"/>
        <w:shd w:val="clear" w:color="auto" w:fill="FFFFFF"/>
        <w:spacing w:before="0" w:beforeAutospacing="0" w:after="240" w:afterAutospacing="0" w:line="276" w:lineRule="atLeast"/>
        <w:rPr>
          <w:rFonts w:asciiTheme="majorHAnsi" w:hAnsiTheme="majorHAnsi" w:cstheme="majorHAnsi"/>
          <w:color w:val="212121"/>
        </w:rPr>
      </w:pPr>
      <w:r w:rsidRPr="008654C5">
        <w:rPr>
          <w:rFonts w:asciiTheme="majorHAnsi" w:hAnsiTheme="majorHAnsi" w:cstheme="majorHAnsi"/>
          <w:color w:val="000000"/>
          <w:spacing w:val="-2"/>
          <w:sz w:val="22"/>
          <w:szCs w:val="22"/>
        </w:rPr>
        <w:t xml:space="preserve">Tenslotte biedt </w:t>
      </w:r>
      <w:r w:rsidR="00C5779D" w:rsidRPr="008654C5">
        <w:rPr>
          <w:rFonts w:asciiTheme="majorHAnsi" w:hAnsiTheme="majorHAnsi" w:cstheme="majorHAnsi"/>
          <w:color w:val="000000"/>
          <w:spacing w:val="-2"/>
          <w:sz w:val="22"/>
          <w:szCs w:val="22"/>
        </w:rPr>
        <w:t>het VWC</w:t>
      </w:r>
      <w:r w:rsidRPr="008654C5">
        <w:rPr>
          <w:rFonts w:asciiTheme="majorHAnsi" w:hAnsiTheme="majorHAnsi" w:cstheme="majorHAnsi"/>
          <w:color w:val="000000"/>
          <w:spacing w:val="-2"/>
          <w:sz w:val="22"/>
          <w:szCs w:val="22"/>
        </w:rPr>
        <w:t xml:space="preserve"> de kans aan vrijwilligers om zich te ontwikkelen en input te geven aan beleidsontwikkeling d.m.v. deelname aan scholingen van de Vrijwilligersacademie.</w:t>
      </w:r>
    </w:p>
    <w:p w14:paraId="56B11BAA" w14:textId="77777777" w:rsidR="00B05456" w:rsidRPr="008654C5" w:rsidRDefault="00B05456" w:rsidP="00EA4F54">
      <w:pPr>
        <w:pStyle w:val="tussenkop"/>
        <w:rPr>
          <w:rFonts w:asciiTheme="majorHAnsi" w:hAnsiTheme="majorHAnsi" w:cstheme="majorHAnsi"/>
        </w:rPr>
      </w:pPr>
      <w:bookmarkStart w:id="33" w:name="_Toc281646728"/>
      <w:bookmarkStart w:id="34" w:name="_Toc281646754"/>
      <w:bookmarkStart w:id="35" w:name="_Toc484088764"/>
      <w:r w:rsidRPr="008654C5">
        <w:rPr>
          <w:rFonts w:asciiTheme="majorHAnsi" w:hAnsiTheme="majorHAnsi" w:cstheme="majorHAnsi"/>
        </w:rPr>
        <w:t>2.10.  Geschillen</w:t>
      </w:r>
      <w:bookmarkEnd w:id="33"/>
      <w:bookmarkEnd w:id="34"/>
      <w:bookmarkEnd w:id="35"/>
    </w:p>
    <w:p w14:paraId="637F3687" w14:textId="636A2C0D"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 xml:space="preserve">Een geschil wordt in eerste instantie besproken met de projectcoördinator. Komen partijen er niet uit, dan wordt de directeur geraadpleegd en eventueel het bestuur. </w:t>
      </w:r>
      <w:r w:rsidR="00D635EF" w:rsidRPr="008654C5">
        <w:rPr>
          <w:rFonts w:asciiTheme="majorHAnsi" w:hAnsiTheme="majorHAnsi" w:cstheme="majorHAnsi"/>
          <w:color w:val="000000" w:themeColor="text1"/>
          <w:spacing w:val="-2"/>
          <w:sz w:val="22"/>
          <w:szCs w:val="22"/>
        </w:rPr>
        <w:t xml:space="preserve">Daarnaast heeft </w:t>
      </w:r>
      <w:r w:rsidR="00C5779D" w:rsidRPr="008654C5">
        <w:rPr>
          <w:rFonts w:asciiTheme="majorHAnsi" w:hAnsiTheme="majorHAnsi" w:cstheme="majorHAnsi"/>
          <w:color w:val="000000" w:themeColor="text1"/>
          <w:spacing w:val="-2"/>
          <w:sz w:val="22"/>
          <w:szCs w:val="22"/>
        </w:rPr>
        <w:t xml:space="preserve">het </w:t>
      </w:r>
      <w:r w:rsidR="00D635EF" w:rsidRPr="008654C5">
        <w:rPr>
          <w:rFonts w:asciiTheme="majorHAnsi" w:hAnsiTheme="majorHAnsi" w:cstheme="majorHAnsi"/>
          <w:color w:val="000000" w:themeColor="text1"/>
          <w:spacing w:val="-2"/>
          <w:sz w:val="22"/>
          <w:szCs w:val="22"/>
        </w:rPr>
        <w:t>VWC een</w:t>
      </w:r>
      <w:r w:rsidR="007C328C" w:rsidRPr="008654C5">
        <w:rPr>
          <w:rFonts w:asciiTheme="majorHAnsi" w:hAnsiTheme="majorHAnsi" w:cstheme="majorHAnsi"/>
          <w:color w:val="000000" w:themeColor="text1"/>
          <w:spacing w:val="-2"/>
          <w:sz w:val="22"/>
          <w:szCs w:val="22"/>
        </w:rPr>
        <w:t xml:space="preserve"> klachtenreglement en een</w:t>
      </w:r>
      <w:r w:rsidR="00D635EF" w:rsidRPr="008654C5">
        <w:rPr>
          <w:rFonts w:asciiTheme="majorHAnsi" w:hAnsiTheme="majorHAnsi" w:cstheme="majorHAnsi"/>
          <w:color w:val="000000" w:themeColor="text1"/>
          <w:spacing w:val="-2"/>
          <w:sz w:val="22"/>
          <w:szCs w:val="22"/>
        </w:rPr>
        <w:t xml:space="preserve"> klachtencommissie waartoe de vrijwilliger zich kan wenden.</w:t>
      </w:r>
    </w:p>
    <w:p w14:paraId="225BB6DB" w14:textId="77777777" w:rsidR="00B05456" w:rsidRPr="008654C5" w:rsidRDefault="00B05456" w:rsidP="00EA4F54">
      <w:pPr>
        <w:pStyle w:val="tussenkop"/>
        <w:rPr>
          <w:rFonts w:asciiTheme="majorHAnsi" w:hAnsiTheme="majorHAnsi" w:cstheme="majorHAnsi"/>
        </w:rPr>
      </w:pPr>
      <w:bookmarkStart w:id="36" w:name="_Toc281646729"/>
      <w:bookmarkStart w:id="37" w:name="_Toc281646755"/>
      <w:bookmarkStart w:id="38" w:name="_Toc484088765"/>
      <w:r w:rsidRPr="008654C5">
        <w:rPr>
          <w:rFonts w:asciiTheme="majorHAnsi" w:hAnsiTheme="majorHAnsi" w:cstheme="majorHAnsi"/>
        </w:rPr>
        <w:t>2.11.  Werkomstandigheden</w:t>
      </w:r>
      <w:bookmarkEnd w:id="36"/>
      <w:bookmarkEnd w:id="37"/>
      <w:bookmarkEnd w:id="38"/>
    </w:p>
    <w:p w14:paraId="3382B2EC" w14:textId="00C37B4C"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De Arbowetgeving geldt in beginsel niet voor vrijwilligers. </w:t>
      </w:r>
      <w:r w:rsidR="00C5779D" w:rsidRPr="008654C5">
        <w:rPr>
          <w:rFonts w:asciiTheme="majorHAnsi" w:hAnsiTheme="majorHAnsi" w:cstheme="majorHAnsi"/>
          <w:spacing w:val="-2"/>
          <w:sz w:val="22"/>
          <w:szCs w:val="22"/>
        </w:rPr>
        <w:t xml:space="preserve">Het </w:t>
      </w:r>
      <w:r w:rsidRPr="008654C5">
        <w:rPr>
          <w:rFonts w:asciiTheme="majorHAnsi" w:hAnsiTheme="majorHAnsi" w:cstheme="majorHAnsi"/>
          <w:spacing w:val="-2"/>
          <w:sz w:val="22"/>
          <w:szCs w:val="22"/>
        </w:rPr>
        <w:t xml:space="preserve">VWC heeft wel een zorgplicht en voert deze ook uit.  </w:t>
      </w:r>
    </w:p>
    <w:p w14:paraId="3816C686"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Voor vrijwilligers zijn de volgende maatregelen van toepassing:</w:t>
      </w:r>
    </w:p>
    <w:p w14:paraId="5CCAE4C2"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49B7AC84" w14:textId="7F314CD8" w:rsidR="00D635EF" w:rsidRPr="008654C5" w:rsidRDefault="00D635EF" w:rsidP="00D635EF">
      <w:pPr>
        <w:pStyle w:val="Lijstalinea"/>
        <w:numPr>
          <w:ilvl w:val="0"/>
          <w:numId w:val="20"/>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 </w:t>
      </w:r>
      <w:r w:rsidR="00D3274A" w:rsidRPr="008654C5">
        <w:rPr>
          <w:rFonts w:asciiTheme="majorHAnsi" w:hAnsiTheme="majorHAnsi" w:cstheme="majorHAnsi"/>
          <w:spacing w:val="-2"/>
          <w:sz w:val="22"/>
          <w:szCs w:val="22"/>
        </w:rPr>
        <w:t xml:space="preserve">De vrijwilliger heeft </w:t>
      </w:r>
      <w:r w:rsidRPr="008654C5">
        <w:rPr>
          <w:rFonts w:asciiTheme="majorHAnsi" w:hAnsiTheme="majorHAnsi" w:cstheme="majorHAnsi"/>
          <w:spacing w:val="-2"/>
          <w:sz w:val="22"/>
          <w:szCs w:val="22"/>
        </w:rPr>
        <w:t>goede en veilige werkplek</w:t>
      </w:r>
    </w:p>
    <w:p w14:paraId="78666245" w14:textId="5A9A8F9E" w:rsidR="00B05456" w:rsidRPr="008654C5" w:rsidRDefault="00D635EF" w:rsidP="00D635EF">
      <w:pPr>
        <w:pStyle w:val="Lijstalinea"/>
        <w:numPr>
          <w:ilvl w:val="0"/>
          <w:numId w:val="20"/>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 </w:t>
      </w:r>
      <w:r w:rsidR="00B05456" w:rsidRPr="008654C5">
        <w:rPr>
          <w:rFonts w:asciiTheme="majorHAnsi" w:hAnsiTheme="majorHAnsi" w:cstheme="majorHAnsi"/>
          <w:spacing w:val="-2"/>
          <w:sz w:val="22"/>
          <w:szCs w:val="22"/>
        </w:rPr>
        <w:t>Op de werkplek is een handleiding aanwezig betreffende het</w:t>
      </w:r>
      <w:r w:rsidRPr="008654C5">
        <w:rPr>
          <w:rFonts w:asciiTheme="majorHAnsi" w:hAnsiTheme="majorHAnsi" w:cstheme="majorHAnsi"/>
          <w:spacing w:val="-2"/>
          <w:sz w:val="22"/>
          <w:szCs w:val="22"/>
        </w:rPr>
        <w:t xml:space="preserve"> handelen in geval van brand en andere calamiteiten</w:t>
      </w:r>
    </w:p>
    <w:p w14:paraId="0AD4E895" w14:textId="0244AE64" w:rsidR="00B05456" w:rsidRPr="008654C5" w:rsidRDefault="00D635EF" w:rsidP="00FC16E6">
      <w:pPr>
        <w:pStyle w:val="Lijstalinea"/>
        <w:numPr>
          <w:ilvl w:val="0"/>
          <w:numId w:val="20"/>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 </w:t>
      </w:r>
      <w:r w:rsidR="005E04A5" w:rsidRPr="008654C5">
        <w:rPr>
          <w:rFonts w:asciiTheme="majorHAnsi" w:hAnsiTheme="majorHAnsi" w:cstheme="majorHAnsi"/>
          <w:spacing w:val="-2"/>
          <w:sz w:val="22"/>
          <w:szCs w:val="22"/>
        </w:rPr>
        <w:t xml:space="preserve">Vrijwilligers zijn, </w:t>
      </w:r>
      <w:r w:rsidR="00B05456" w:rsidRPr="008654C5">
        <w:rPr>
          <w:rFonts w:asciiTheme="majorHAnsi" w:hAnsiTheme="majorHAnsi" w:cstheme="majorHAnsi"/>
          <w:spacing w:val="-2"/>
          <w:sz w:val="22"/>
          <w:szCs w:val="22"/>
        </w:rPr>
        <w:t>uitzon</w:t>
      </w:r>
      <w:r w:rsidR="005E04A5" w:rsidRPr="008654C5">
        <w:rPr>
          <w:rFonts w:asciiTheme="majorHAnsi" w:hAnsiTheme="majorHAnsi" w:cstheme="majorHAnsi"/>
          <w:spacing w:val="-2"/>
          <w:sz w:val="22"/>
          <w:szCs w:val="22"/>
        </w:rPr>
        <w:t xml:space="preserve">derlijke situaties daargelaten, </w:t>
      </w:r>
      <w:r w:rsidR="00B05456" w:rsidRPr="008654C5">
        <w:rPr>
          <w:rFonts w:asciiTheme="majorHAnsi" w:hAnsiTheme="majorHAnsi" w:cstheme="majorHAnsi"/>
          <w:spacing w:val="-2"/>
          <w:sz w:val="22"/>
          <w:szCs w:val="22"/>
        </w:rPr>
        <w:t>nooit  a</w:t>
      </w:r>
      <w:r w:rsidRPr="008654C5">
        <w:rPr>
          <w:rFonts w:asciiTheme="majorHAnsi" w:hAnsiTheme="majorHAnsi" w:cstheme="majorHAnsi"/>
          <w:spacing w:val="-2"/>
          <w:sz w:val="22"/>
          <w:szCs w:val="22"/>
        </w:rPr>
        <w:t>lleen op de werkplek. E</w:t>
      </w:r>
      <w:r w:rsidR="00B05456" w:rsidRPr="008654C5">
        <w:rPr>
          <w:rFonts w:asciiTheme="majorHAnsi" w:hAnsiTheme="majorHAnsi" w:cstheme="majorHAnsi"/>
          <w:spacing w:val="-2"/>
          <w:sz w:val="22"/>
          <w:szCs w:val="22"/>
        </w:rPr>
        <w:t>r is tijdens de uitvoering van de werkzaamhede</w:t>
      </w:r>
      <w:r w:rsidRPr="008654C5">
        <w:rPr>
          <w:rFonts w:asciiTheme="majorHAnsi" w:hAnsiTheme="majorHAnsi" w:cstheme="majorHAnsi"/>
          <w:spacing w:val="-2"/>
          <w:sz w:val="22"/>
          <w:szCs w:val="22"/>
        </w:rPr>
        <w:t xml:space="preserve">n een beroepskracht aanwezig </w:t>
      </w:r>
      <w:r w:rsidR="00B05456" w:rsidRPr="008654C5">
        <w:rPr>
          <w:rFonts w:asciiTheme="majorHAnsi" w:hAnsiTheme="majorHAnsi" w:cstheme="majorHAnsi"/>
          <w:spacing w:val="-2"/>
          <w:sz w:val="22"/>
          <w:szCs w:val="22"/>
        </w:rPr>
        <w:t xml:space="preserve">bij wie </w:t>
      </w:r>
      <w:r w:rsidR="00EA4F54" w:rsidRPr="008654C5">
        <w:rPr>
          <w:rFonts w:asciiTheme="majorHAnsi" w:hAnsiTheme="majorHAnsi" w:cstheme="majorHAnsi"/>
          <w:spacing w:val="-2"/>
          <w:sz w:val="22"/>
          <w:szCs w:val="22"/>
        </w:rPr>
        <w:t>men te</w:t>
      </w:r>
      <w:r w:rsidR="00FC16E6" w:rsidRPr="008654C5">
        <w:rPr>
          <w:rFonts w:asciiTheme="majorHAnsi" w:hAnsiTheme="majorHAnsi" w:cstheme="majorHAnsi"/>
          <w:spacing w:val="-2"/>
          <w:sz w:val="22"/>
          <w:szCs w:val="22"/>
        </w:rPr>
        <w:t xml:space="preserve"> alle</w:t>
      </w:r>
      <w:r w:rsidR="00BD27EE" w:rsidRPr="008654C5">
        <w:rPr>
          <w:rFonts w:asciiTheme="majorHAnsi" w:hAnsiTheme="majorHAnsi" w:cstheme="majorHAnsi"/>
          <w:spacing w:val="-2"/>
          <w:sz w:val="22"/>
          <w:szCs w:val="22"/>
        </w:rPr>
        <w:t>n</w:t>
      </w:r>
      <w:r w:rsidR="00EA4F54" w:rsidRPr="008654C5">
        <w:rPr>
          <w:rFonts w:asciiTheme="majorHAnsi" w:hAnsiTheme="majorHAnsi" w:cstheme="majorHAnsi"/>
          <w:spacing w:val="-2"/>
          <w:sz w:val="22"/>
          <w:szCs w:val="22"/>
        </w:rPr>
        <w:t xml:space="preserve"> tijde</w:t>
      </w:r>
      <w:r w:rsidRPr="008654C5">
        <w:rPr>
          <w:rFonts w:asciiTheme="majorHAnsi" w:hAnsiTheme="majorHAnsi" w:cstheme="majorHAnsi"/>
          <w:spacing w:val="-2"/>
          <w:sz w:val="22"/>
          <w:szCs w:val="22"/>
        </w:rPr>
        <w:t xml:space="preserve"> terecht kan</w:t>
      </w:r>
    </w:p>
    <w:p w14:paraId="24EB44D1" w14:textId="77777777" w:rsidR="00B05456" w:rsidRPr="008654C5" w:rsidRDefault="00B05456" w:rsidP="00EA4F54">
      <w:pPr>
        <w:pStyle w:val="tussenkop"/>
        <w:rPr>
          <w:rFonts w:asciiTheme="majorHAnsi" w:hAnsiTheme="majorHAnsi" w:cstheme="majorHAnsi"/>
        </w:rPr>
      </w:pPr>
      <w:bookmarkStart w:id="39" w:name="_Toc281646730"/>
      <w:bookmarkStart w:id="40" w:name="_Toc281646756"/>
      <w:bookmarkStart w:id="41" w:name="_Toc484088766"/>
      <w:r w:rsidRPr="008654C5">
        <w:rPr>
          <w:rFonts w:asciiTheme="majorHAnsi" w:hAnsiTheme="majorHAnsi" w:cstheme="majorHAnsi"/>
        </w:rPr>
        <w:t>2.12.  Privacy</w:t>
      </w:r>
      <w:bookmarkEnd w:id="39"/>
      <w:bookmarkEnd w:id="40"/>
      <w:bookmarkEnd w:id="41"/>
      <w:r w:rsidRPr="008654C5">
        <w:rPr>
          <w:rFonts w:asciiTheme="majorHAnsi" w:hAnsiTheme="majorHAnsi" w:cstheme="majorHAnsi"/>
        </w:rPr>
        <w:t xml:space="preserve"> </w:t>
      </w:r>
    </w:p>
    <w:p w14:paraId="70BBD19A" w14:textId="7F5F161F" w:rsidR="00B05456" w:rsidRPr="008654C5" w:rsidRDefault="00C5779D"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t>Het</w:t>
      </w:r>
      <w:r w:rsidR="00B05456" w:rsidRPr="008654C5">
        <w:rPr>
          <w:rFonts w:asciiTheme="majorHAnsi" w:hAnsiTheme="majorHAnsi" w:cstheme="majorHAnsi"/>
          <w:color w:val="000000"/>
          <w:spacing w:val="-2"/>
          <w:sz w:val="22"/>
          <w:szCs w:val="22"/>
        </w:rPr>
        <w:t xml:space="preserve"> VWC is gehouden aan de wet op de privacy. Daartoe is een privacyreglement opgesteld.</w:t>
      </w:r>
      <w:r w:rsidR="007C328C" w:rsidRPr="008654C5">
        <w:rPr>
          <w:rFonts w:asciiTheme="majorHAnsi" w:hAnsiTheme="majorHAnsi" w:cstheme="majorHAnsi"/>
          <w:color w:val="000000"/>
          <w:spacing w:val="-2"/>
          <w:sz w:val="22"/>
          <w:szCs w:val="22"/>
        </w:rPr>
        <w:t xml:space="preserve"> Ook in de vrijwilligersovereenkomst </w:t>
      </w:r>
      <w:r w:rsidR="00F92804" w:rsidRPr="008654C5">
        <w:rPr>
          <w:rFonts w:asciiTheme="majorHAnsi" w:hAnsiTheme="majorHAnsi" w:cstheme="majorHAnsi"/>
          <w:color w:val="000000"/>
          <w:spacing w:val="-2"/>
          <w:sz w:val="22"/>
          <w:szCs w:val="22"/>
        </w:rPr>
        <w:t>wordt verwezen naar het privacyreglement.</w:t>
      </w:r>
    </w:p>
    <w:p w14:paraId="325EB535" w14:textId="286A7832" w:rsidR="00173924" w:rsidRDefault="00B05456" w:rsidP="007C328C">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t>De vrijwilliger dient dit reglement na te leven. Dat betekent dat ook de vrijwilliger de verplichting tot geheimhouding heeft van wat hem</w:t>
      </w:r>
      <w:r w:rsidR="007C328C" w:rsidRPr="008654C5">
        <w:rPr>
          <w:rFonts w:asciiTheme="majorHAnsi" w:hAnsiTheme="majorHAnsi" w:cstheme="majorHAnsi"/>
          <w:color w:val="000000"/>
          <w:spacing w:val="-2"/>
          <w:sz w:val="22"/>
          <w:szCs w:val="22"/>
        </w:rPr>
        <w:t xml:space="preserve"> </w:t>
      </w:r>
      <w:r w:rsidRPr="008654C5">
        <w:rPr>
          <w:rFonts w:asciiTheme="majorHAnsi" w:hAnsiTheme="majorHAnsi" w:cstheme="majorHAnsi"/>
          <w:color w:val="000000"/>
          <w:spacing w:val="-2"/>
          <w:sz w:val="22"/>
          <w:szCs w:val="22"/>
        </w:rPr>
        <w:t xml:space="preserve"> ter kenn</w:t>
      </w:r>
      <w:r w:rsidR="007C328C" w:rsidRPr="008654C5">
        <w:rPr>
          <w:rFonts w:asciiTheme="majorHAnsi" w:hAnsiTheme="majorHAnsi" w:cstheme="majorHAnsi"/>
          <w:color w:val="000000"/>
          <w:spacing w:val="-2"/>
          <w:sz w:val="22"/>
          <w:szCs w:val="22"/>
        </w:rPr>
        <w:t xml:space="preserve">is is gekomen en waarvan hij </w:t>
      </w:r>
      <w:r w:rsidRPr="008654C5">
        <w:rPr>
          <w:rFonts w:asciiTheme="majorHAnsi" w:hAnsiTheme="majorHAnsi" w:cstheme="majorHAnsi"/>
          <w:color w:val="000000"/>
          <w:spacing w:val="-2"/>
          <w:sz w:val="22"/>
          <w:szCs w:val="22"/>
        </w:rPr>
        <w:t xml:space="preserve"> weet of redelijkerwijs behoort te weten, dat het van vertrouwelijke aard is. Dit geldt ook na beëindiging van de werkzaamheden voor </w:t>
      </w:r>
      <w:r w:rsidR="00C5779D" w:rsidRPr="008654C5">
        <w:rPr>
          <w:rFonts w:asciiTheme="majorHAnsi" w:hAnsiTheme="majorHAnsi" w:cstheme="majorHAnsi"/>
          <w:color w:val="000000"/>
          <w:spacing w:val="-2"/>
          <w:sz w:val="22"/>
          <w:szCs w:val="22"/>
        </w:rPr>
        <w:t>het</w:t>
      </w:r>
      <w:r w:rsidRPr="008654C5">
        <w:rPr>
          <w:rFonts w:asciiTheme="majorHAnsi" w:hAnsiTheme="majorHAnsi" w:cstheme="majorHAnsi"/>
          <w:color w:val="000000"/>
          <w:spacing w:val="-2"/>
          <w:sz w:val="22"/>
          <w:szCs w:val="22"/>
        </w:rPr>
        <w:t xml:space="preserve"> VWC.</w:t>
      </w:r>
    </w:p>
    <w:p w14:paraId="1791F15B" w14:textId="77777777" w:rsidR="008654C5" w:rsidRPr="008654C5" w:rsidRDefault="008654C5" w:rsidP="007C328C">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spacing w:val="-2"/>
          <w:sz w:val="22"/>
          <w:szCs w:val="22"/>
        </w:rPr>
      </w:pPr>
      <w:bookmarkStart w:id="42" w:name="_GoBack"/>
      <w:bookmarkEnd w:id="42"/>
    </w:p>
    <w:p w14:paraId="0CEC422F" w14:textId="1381AB91" w:rsidR="00B05456" w:rsidRPr="008654C5" w:rsidRDefault="00B05456" w:rsidP="007C328C">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b/>
          <w:bCs/>
          <w:snapToGrid w:val="0"/>
          <w:kern w:val="32"/>
          <w:sz w:val="22"/>
          <w:szCs w:val="22"/>
          <w:lang w:val="x-none" w:eastAsia="x-none"/>
        </w:rPr>
      </w:pPr>
      <w:r w:rsidRPr="008654C5">
        <w:rPr>
          <w:rFonts w:asciiTheme="majorHAnsi" w:hAnsiTheme="majorHAnsi" w:cstheme="majorHAnsi"/>
          <w:b/>
          <w:sz w:val="22"/>
          <w:szCs w:val="22"/>
        </w:rPr>
        <w:t>2.13.  Materiele regelingen</w:t>
      </w:r>
    </w:p>
    <w:p w14:paraId="5EB3B686" w14:textId="23BAF512"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rPr>
        <w:t xml:space="preserve">Voor alle bij </w:t>
      </w:r>
      <w:r w:rsidR="00C5779D"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werkzame vrijwilligers</w:t>
      </w:r>
      <w:r w:rsidR="00D3274A" w:rsidRPr="008654C5">
        <w:rPr>
          <w:rFonts w:asciiTheme="majorHAnsi" w:hAnsiTheme="majorHAnsi" w:cstheme="majorHAnsi"/>
          <w:spacing w:val="-2"/>
          <w:sz w:val="22"/>
          <w:szCs w:val="22"/>
        </w:rPr>
        <w:t xml:space="preserve"> gelden onderstaande regelingen:</w:t>
      </w:r>
    </w:p>
    <w:p w14:paraId="2F6E2E63"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30F66189"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u w:val="single"/>
        </w:rPr>
        <w:t>Onkostenvergoeding</w:t>
      </w:r>
      <w:r w:rsidRPr="008654C5">
        <w:rPr>
          <w:rFonts w:asciiTheme="majorHAnsi" w:hAnsiTheme="majorHAnsi" w:cstheme="majorHAnsi"/>
          <w:b/>
          <w:spacing w:val="-2"/>
          <w:sz w:val="22"/>
          <w:szCs w:val="22"/>
        </w:rPr>
        <w:br/>
      </w:r>
      <w:r w:rsidRPr="008654C5">
        <w:rPr>
          <w:rFonts w:asciiTheme="majorHAnsi" w:hAnsiTheme="majorHAnsi" w:cstheme="majorHAnsi"/>
          <w:spacing w:val="-2"/>
          <w:sz w:val="22"/>
          <w:szCs w:val="22"/>
        </w:rPr>
        <w:t>De kosten die de vrijwilliger maakt als gevolg van de uitvoering van de afge</w:t>
      </w:r>
      <w:r w:rsidRPr="008654C5">
        <w:rPr>
          <w:rFonts w:asciiTheme="majorHAnsi" w:hAnsiTheme="majorHAnsi" w:cstheme="majorHAnsi"/>
          <w:spacing w:val="-2"/>
          <w:sz w:val="22"/>
          <w:szCs w:val="22"/>
        </w:rPr>
        <w:softHyphen/>
        <w:t>sproken</w:t>
      </w:r>
    </w:p>
    <w:p w14:paraId="770888E0"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spacing w:val="-2"/>
          <w:sz w:val="22"/>
          <w:szCs w:val="22"/>
        </w:rPr>
      </w:pPr>
      <w:r w:rsidRPr="008654C5">
        <w:rPr>
          <w:rFonts w:asciiTheme="majorHAnsi" w:hAnsiTheme="majorHAnsi" w:cstheme="majorHAnsi"/>
          <w:spacing w:val="-2"/>
          <w:sz w:val="22"/>
          <w:szCs w:val="22"/>
        </w:rPr>
        <w:t>werkzaamheden worden vergoed. Hierover worden vooraf afspra</w:t>
      </w:r>
      <w:r w:rsidRPr="008654C5">
        <w:rPr>
          <w:rFonts w:asciiTheme="majorHAnsi" w:hAnsiTheme="majorHAnsi" w:cstheme="majorHAnsi"/>
          <w:spacing w:val="-2"/>
          <w:sz w:val="22"/>
          <w:szCs w:val="22"/>
        </w:rPr>
        <w:softHyphen/>
        <w:t>ken gemaakt met de</w:t>
      </w:r>
    </w:p>
    <w:p w14:paraId="1D77FDDA"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spacing w:val="-2"/>
          <w:sz w:val="22"/>
          <w:szCs w:val="22"/>
        </w:rPr>
      </w:pPr>
      <w:r w:rsidRPr="008654C5">
        <w:rPr>
          <w:rFonts w:asciiTheme="majorHAnsi" w:hAnsiTheme="majorHAnsi" w:cstheme="majorHAnsi"/>
          <w:spacing w:val="-2"/>
          <w:sz w:val="22"/>
          <w:szCs w:val="22"/>
        </w:rPr>
        <w:t>verantwoordelijke beroepskracht. De vrijwilliger heeft recht op een vergoeding per gewerkte</w:t>
      </w:r>
    </w:p>
    <w:p w14:paraId="1F524D11" w14:textId="236620D6" w:rsidR="00B05456" w:rsidRPr="008654C5" w:rsidRDefault="0015636F"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spacing w:val="-2"/>
          <w:sz w:val="22"/>
          <w:szCs w:val="22"/>
        </w:rPr>
      </w:pPr>
      <w:r w:rsidRPr="008654C5">
        <w:rPr>
          <w:rFonts w:asciiTheme="majorHAnsi" w:hAnsiTheme="majorHAnsi" w:cstheme="majorHAnsi"/>
          <w:spacing w:val="-2"/>
          <w:sz w:val="22"/>
          <w:szCs w:val="22"/>
        </w:rPr>
        <w:t>uur</w:t>
      </w:r>
      <w:r w:rsidR="00B05456" w:rsidRPr="008654C5">
        <w:rPr>
          <w:rFonts w:asciiTheme="majorHAnsi" w:hAnsiTheme="majorHAnsi" w:cstheme="majorHAnsi"/>
          <w:spacing w:val="-2"/>
          <w:sz w:val="22"/>
          <w:szCs w:val="22"/>
        </w:rPr>
        <w:t>. Hiertoe worden declaratieformulieren ingevuld.</w:t>
      </w:r>
    </w:p>
    <w:p w14:paraId="336359D9" w14:textId="77777777" w:rsidR="00B05456" w:rsidRPr="008654C5" w:rsidRDefault="00B05456"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spacing w:val="-2"/>
          <w:sz w:val="22"/>
          <w:szCs w:val="22"/>
        </w:rPr>
      </w:pPr>
    </w:p>
    <w:p w14:paraId="5835307B" w14:textId="0B91BA8D" w:rsidR="00F92804" w:rsidRPr="008654C5" w:rsidRDefault="00F92804"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color w:val="000000"/>
          <w:spacing w:val="-2"/>
          <w:sz w:val="22"/>
          <w:szCs w:val="22"/>
          <w:u w:val="single"/>
        </w:rPr>
      </w:pPr>
      <w:r w:rsidRPr="008654C5">
        <w:rPr>
          <w:rFonts w:asciiTheme="majorHAnsi" w:hAnsiTheme="majorHAnsi" w:cstheme="majorHAnsi"/>
          <w:color w:val="000000"/>
          <w:spacing w:val="-2"/>
          <w:sz w:val="22"/>
          <w:szCs w:val="22"/>
          <w:u w:val="single"/>
        </w:rPr>
        <w:t>Waarderingsregeling</w:t>
      </w:r>
    </w:p>
    <w:p w14:paraId="4B01908F" w14:textId="55166D73" w:rsidR="00B05456" w:rsidRPr="008654C5" w:rsidRDefault="0015636F" w:rsidP="00B0545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ind w:left="240" w:hanging="240"/>
        <w:rPr>
          <w:rFonts w:asciiTheme="majorHAnsi" w:hAnsiTheme="majorHAnsi" w:cstheme="majorHAnsi"/>
          <w:color w:val="000000"/>
          <w:spacing w:val="-2"/>
          <w:sz w:val="22"/>
          <w:szCs w:val="22"/>
        </w:rPr>
      </w:pPr>
      <w:r w:rsidRPr="008654C5">
        <w:rPr>
          <w:rFonts w:asciiTheme="majorHAnsi" w:hAnsiTheme="majorHAnsi" w:cstheme="majorHAnsi"/>
          <w:color w:val="000000"/>
          <w:spacing w:val="-2"/>
          <w:sz w:val="22"/>
          <w:szCs w:val="22"/>
        </w:rPr>
        <w:t>Het</w:t>
      </w:r>
      <w:r w:rsidR="00B05456" w:rsidRPr="008654C5">
        <w:rPr>
          <w:rFonts w:asciiTheme="majorHAnsi" w:hAnsiTheme="majorHAnsi" w:cstheme="majorHAnsi"/>
          <w:color w:val="000000"/>
          <w:spacing w:val="-2"/>
          <w:sz w:val="22"/>
          <w:szCs w:val="22"/>
        </w:rPr>
        <w:t xml:space="preserve"> VWC heeft t.b.v. haar vrijwilligers een waarderingsregeling.</w:t>
      </w:r>
    </w:p>
    <w:p w14:paraId="161398B1" w14:textId="1F2C676C" w:rsidR="00F92804" w:rsidRPr="008654C5" w:rsidRDefault="00B05456" w:rsidP="00F92804">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b/>
          <w:spacing w:val="-2"/>
          <w:sz w:val="22"/>
          <w:szCs w:val="22"/>
        </w:rPr>
        <w:br/>
      </w:r>
      <w:r w:rsidRPr="008654C5">
        <w:rPr>
          <w:rFonts w:asciiTheme="majorHAnsi" w:hAnsiTheme="majorHAnsi" w:cstheme="majorHAnsi"/>
          <w:spacing w:val="-2"/>
          <w:sz w:val="22"/>
          <w:szCs w:val="22"/>
          <w:u w:val="single"/>
        </w:rPr>
        <w:t>Verzekeringen</w:t>
      </w:r>
      <w:r w:rsidRPr="008654C5">
        <w:rPr>
          <w:rFonts w:asciiTheme="majorHAnsi" w:hAnsiTheme="majorHAnsi" w:cstheme="majorHAnsi"/>
          <w:b/>
          <w:spacing w:val="-2"/>
          <w:sz w:val="22"/>
          <w:szCs w:val="22"/>
        </w:rPr>
        <w:t xml:space="preserve">  </w:t>
      </w:r>
      <w:r w:rsidRPr="008654C5">
        <w:rPr>
          <w:rFonts w:asciiTheme="majorHAnsi" w:hAnsiTheme="majorHAnsi" w:cstheme="majorHAnsi"/>
          <w:b/>
          <w:spacing w:val="-2"/>
          <w:sz w:val="22"/>
          <w:szCs w:val="22"/>
        </w:rPr>
        <w:br/>
      </w:r>
      <w:r w:rsidRPr="008654C5">
        <w:rPr>
          <w:rFonts w:asciiTheme="majorHAnsi" w:hAnsiTheme="majorHAnsi" w:cstheme="majorHAnsi"/>
          <w:spacing w:val="-2"/>
          <w:sz w:val="22"/>
          <w:szCs w:val="22"/>
        </w:rPr>
        <w:t xml:space="preserve">De vrijwilliger is bij </w:t>
      </w:r>
      <w:r w:rsidR="0015636F"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verzekerd vo</w:t>
      </w:r>
      <w:r w:rsidR="00F92804" w:rsidRPr="008654C5">
        <w:rPr>
          <w:rFonts w:asciiTheme="majorHAnsi" w:hAnsiTheme="majorHAnsi" w:cstheme="majorHAnsi"/>
          <w:spacing w:val="-2"/>
          <w:sz w:val="22"/>
          <w:szCs w:val="22"/>
        </w:rPr>
        <w:t xml:space="preserve">or Wettelijke Aansprakelijkheid en Ongevallen. Vrijwilligers bij </w:t>
      </w:r>
      <w:r w:rsidR="0015636F" w:rsidRPr="008654C5">
        <w:rPr>
          <w:rFonts w:asciiTheme="majorHAnsi" w:hAnsiTheme="majorHAnsi" w:cstheme="majorHAnsi"/>
          <w:spacing w:val="-2"/>
          <w:sz w:val="22"/>
          <w:szCs w:val="22"/>
        </w:rPr>
        <w:t>het</w:t>
      </w:r>
      <w:r w:rsidR="00F92804" w:rsidRPr="008654C5">
        <w:rPr>
          <w:rFonts w:asciiTheme="majorHAnsi" w:hAnsiTheme="majorHAnsi" w:cstheme="majorHAnsi"/>
          <w:spacing w:val="-2"/>
          <w:sz w:val="22"/>
          <w:szCs w:val="22"/>
        </w:rPr>
        <w:t xml:space="preserve"> VWC zijn tijdens hun werk als vrijwilliger verzekerd via de gemeente Haarlem.</w:t>
      </w:r>
    </w:p>
    <w:p w14:paraId="07A25562" w14:textId="77777777" w:rsidR="00F92804" w:rsidRPr="008654C5" w:rsidRDefault="00F92804" w:rsidP="00F92804">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b/>
          <w:spacing w:val="-2"/>
          <w:sz w:val="22"/>
          <w:szCs w:val="22"/>
        </w:rPr>
      </w:pPr>
    </w:p>
    <w:p w14:paraId="08D57082" w14:textId="6EED4051" w:rsidR="00FA2D91" w:rsidRPr="008654C5" w:rsidRDefault="00B05456" w:rsidP="00FA2D91">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spacing w:val="-2"/>
          <w:sz w:val="22"/>
          <w:szCs w:val="22"/>
          <w:u w:val="single"/>
        </w:rPr>
        <w:t>Vrijwilligerswerk en een uitkering</w:t>
      </w:r>
      <w:r w:rsidRPr="008654C5">
        <w:rPr>
          <w:rFonts w:asciiTheme="majorHAnsi" w:hAnsiTheme="majorHAnsi" w:cstheme="majorHAnsi"/>
          <w:b/>
          <w:spacing w:val="-2"/>
          <w:sz w:val="22"/>
          <w:szCs w:val="22"/>
        </w:rPr>
        <w:br/>
      </w:r>
      <w:r w:rsidR="0015636F" w:rsidRPr="008654C5">
        <w:rPr>
          <w:rFonts w:asciiTheme="majorHAnsi" w:hAnsiTheme="majorHAnsi" w:cstheme="majorHAnsi"/>
          <w:spacing w:val="-2"/>
          <w:sz w:val="22"/>
          <w:szCs w:val="22"/>
        </w:rPr>
        <w:t>Het</w:t>
      </w:r>
      <w:r w:rsidRPr="008654C5">
        <w:rPr>
          <w:rFonts w:asciiTheme="majorHAnsi" w:hAnsiTheme="majorHAnsi" w:cstheme="majorHAnsi"/>
          <w:spacing w:val="-2"/>
          <w:sz w:val="22"/>
          <w:szCs w:val="22"/>
        </w:rPr>
        <w:t xml:space="preserve"> VWC adviseert vrijwilligers met een uitkering altijd vooraf te overleggen met de uitkeringsinstantie over toestemming voor het verrichten van vrijwilligerswerk en de geldende voorwaarden.</w:t>
      </w:r>
      <w:bookmarkStart w:id="43" w:name="_Toc281646731"/>
      <w:bookmarkStart w:id="44" w:name="_Toc281646757"/>
    </w:p>
    <w:p w14:paraId="7F49D329" w14:textId="77777777" w:rsidR="00FA2D91" w:rsidRPr="008654C5" w:rsidRDefault="00FA2D91" w:rsidP="00FA2D91">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p>
    <w:p w14:paraId="4E36C4FA" w14:textId="77777777" w:rsidR="00B05456" w:rsidRPr="008654C5" w:rsidRDefault="00B05456" w:rsidP="00FA2D91">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spacing w:val="-2"/>
          <w:sz w:val="22"/>
          <w:szCs w:val="22"/>
        </w:rPr>
      </w:pPr>
      <w:r w:rsidRPr="008654C5">
        <w:rPr>
          <w:rFonts w:asciiTheme="majorHAnsi" w:hAnsiTheme="majorHAnsi" w:cstheme="majorHAnsi"/>
          <w:b/>
          <w:spacing w:val="-2"/>
          <w:sz w:val="22"/>
          <w:szCs w:val="22"/>
        </w:rPr>
        <w:t>2.14. Evaluatie</w:t>
      </w:r>
      <w:bookmarkStart w:id="45" w:name="_Toc281646732"/>
      <w:bookmarkStart w:id="46" w:name="_Toc281646758"/>
      <w:bookmarkEnd w:id="43"/>
      <w:bookmarkEnd w:id="44"/>
      <w:r w:rsidR="00FA2D91" w:rsidRPr="008654C5">
        <w:rPr>
          <w:rFonts w:asciiTheme="majorHAnsi" w:hAnsiTheme="majorHAnsi" w:cstheme="majorHAnsi"/>
          <w:b/>
          <w:spacing w:val="-2"/>
          <w:sz w:val="22"/>
          <w:szCs w:val="22"/>
        </w:rPr>
        <w:t xml:space="preserve"> </w:t>
      </w:r>
      <w:r w:rsidR="00FA2D91" w:rsidRPr="008654C5">
        <w:rPr>
          <w:rFonts w:asciiTheme="majorHAnsi" w:hAnsiTheme="majorHAnsi" w:cstheme="majorHAnsi"/>
          <w:b/>
          <w:spacing w:val="-2"/>
          <w:sz w:val="22"/>
          <w:szCs w:val="22"/>
        </w:rPr>
        <w:br/>
      </w:r>
      <w:r w:rsidR="00FA2D91" w:rsidRPr="008654C5">
        <w:rPr>
          <w:rFonts w:asciiTheme="majorHAnsi" w:hAnsiTheme="majorHAnsi" w:cstheme="majorHAnsi"/>
          <w:sz w:val="22"/>
          <w:szCs w:val="22"/>
        </w:rPr>
        <w:t>Het vrijwilligersbeleid wordt jaarlijks geëvalueerd in de teamvergadering en het vrijwilligersoverleg en zo nodig bijgesteld.</w:t>
      </w:r>
      <w:bookmarkEnd w:id="45"/>
      <w:bookmarkEnd w:id="46"/>
    </w:p>
    <w:p w14:paraId="171A03EB" w14:textId="77777777" w:rsidR="00D635EF" w:rsidRPr="008654C5" w:rsidRDefault="00D635EF" w:rsidP="00FA2D91">
      <w:pPr>
        <w:pStyle w:val="Kop1"/>
        <w:spacing w:line="276" w:lineRule="auto"/>
        <w:rPr>
          <w:rFonts w:asciiTheme="majorHAnsi" w:hAnsiTheme="majorHAnsi" w:cstheme="majorHAnsi"/>
          <w:b w:val="0"/>
          <w:spacing w:val="-2"/>
          <w:sz w:val="22"/>
          <w:szCs w:val="22"/>
        </w:rPr>
      </w:pPr>
      <w:bookmarkStart w:id="47" w:name="_Toc281646733"/>
      <w:bookmarkStart w:id="48" w:name="_Toc281646759"/>
    </w:p>
    <w:p w14:paraId="0B0EF5E5" w14:textId="14EB048B" w:rsidR="00B05456" w:rsidRPr="008654C5" w:rsidRDefault="00B05456" w:rsidP="00FA2D91">
      <w:pPr>
        <w:pStyle w:val="Kop1"/>
        <w:spacing w:line="276" w:lineRule="auto"/>
        <w:rPr>
          <w:rFonts w:asciiTheme="majorHAnsi" w:hAnsiTheme="majorHAnsi" w:cstheme="majorHAnsi"/>
          <w:sz w:val="28"/>
          <w:szCs w:val="28"/>
        </w:rPr>
      </w:pPr>
      <w:bookmarkStart w:id="49" w:name="_Toc484088767"/>
      <w:r w:rsidRPr="008654C5">
        <w:rPr>
          <w:rFonts w:asciiTheme="majorHAnsi" w:hAnsiTheme="majorHAnsi" w:cstheme="majorHAnsi"/>
          <w:sz w:val="28"/>
          <w:szCs w:val="28"/>
        </w:rPr>
        <w:t>Bijlagen</w:t>
      </w:r>
      <w:bookmarkEnd w:id="47"/>
      <w:bookmarkEnd w:id="48"/>
      <w:bookmarkEnd w:id="49"/>
      <w:r w:rsidRPr="008654C5">
        <w:rPr>
          <w:rFonts w:asciiTheme="majorHAnsi" w:hAnsiTheme="majorHAnsi" w:cstheme="majorHAnsi"/>
          <w:spacing w:val="-2"/>
          <w:sz w:val="28"/>
          <w:szCs w:val="28"/>
        </w:rPr>
        <w:br/>
      </w:r>
    </w:p>
    <w:p w14:paraId="57FBFCD3" w14:textId="77777777" w:rsidR="00B05456" w:rsidRPr="008654C5" w:rsidRDefault="00B05456" w:rsidP="00B05456">
      <w:pPr>
        <w:widowControl w:val="0"/>
        <w:numPr>
          <w:ilvl w:val="0"/>
          <w:numId w:val="1"/>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Omgangsregels</w:t>
      </w:r>
    </w:p>
    <w:p w14:paraId="791F120D" w14:textId="77777777" w:rsidR="00B05456" w:rsidRPr="008654C5" w:rsidRDefault="00B05456" w:rsidP="00B05456">
      <w:pPr>
        <w:widowControl w:val="0"/>
        <w:numPr>
          <w:ilvl w:val="0"/>
          <w:numId w:val="1"/>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Huishoudelijk reglement</w:t>
      </w:r>
    </w:p>
    <w:p w14:paraId="3804700A" w14:textId="77777777" w:rsidR="00B05456" w:rsidRPr="008654C5" w:rsidRDefault="00B05456" w:rsidP="00B05456">
      <w:pPr>
        <w:widowControl w:val="0"/>
        <w:numPr>
          <w:ilvl w:val="0"/>
          <w:numId w:val="1"/>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Privacyreglement</w:t>
      </w:r>
    </w:p>
    <w:p w14:paraId="1D4AF817" w14:textId="77777777" w:rsidR="00B05456" w:rsidRPr="008654C5" w:rsidRDefault="00B05456" w:rsidP="00B05456">
      <w:pPr>
        <w:widowControl w:val="0"/>
        <w:numPr>
          <w:ilvl w:val="0"/>
          <w:numId w:val="1"/>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Declaratieformulier</w:t>
      </w:r>
    </w:p>
    <w:p w14:paraId="601C56A1" w14:textId="77777777" w:rsidR="00B05456" w:rsidRPr="008654C5" w:rsidRDefault="00B05456" w:rsidP="00B05456">
      <w:pPr>
        <w:widowControl w:val="0"/>
        <w:numPr>
          <w:ilvl w:val="0"/>
          <w:numId w:val="1"/>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Waarderingsregeling</w:t>
      </w:r>
    </w:p>
    <w:p w14:paraId="3A345B3F" w14:textId="690BDD6F" w:rsidR="00B05456" w:rsidRPr="008654C5" w:rsidRDefault="00B05456" w:rsidP="00B05456">
      <w:pPr>
        <w:widowControl w:val="0"/>
        <w:numPr>
          <w:ilvl w:val="0"/>
          <w:numId w:val="1"/>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Vrijwilligersovereenkomst</w:t>
      </w:r>
    </w:p>
    <w:p w14:paraId="073AE6A9" w14:textId="62CDCBCB" w:rsidR="00091AD7" w:rsidRPr="008654C5" w:rsidRDefault="00091AD7" w:rsidP="00B05456">
      <w:pPr>
        <w:widowControl w:val="0"/>
        <w:numPr>
          <w:ilvl w:val="0"/>
          <w:numId w:val="1"/>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 xml:space="preserve">Addendum </w:t>
      </w:r>
    </w:p>
    <w:p w14:paraId="71C2DD63" w14:textId="12193B5C" w:rsidR="00FE6C67" w:rsidRPr="008654C5" w:rsidRDefault="00B05456" w:rsidP="00FE6C67">
      <w:pPr>
        <w:widowControl w:val="0"/>
        <w:numPr>
          <w:ilvl w:val="0"/>
          <w:numId w:val="1"/>
        </w:num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s>
        <w:spacing w:line="276" w:lineRule="auto"/>
        <w:rPr>
          <w:rFonts w:asciiTheme="majorHAnsi" w:hAnsiTheme="majorHAnsi" w:cstheme="majorHAnsi"/>
          <w:color w:val="000000" w:themeColor="text1"/>
          <w:spacing w:val="-2"/>
          <w:sz w:val="22"/>
          <w:szCs w:val="22"/>
        </w:rPr>
      </w:pPr>
      <w:r w:rsidRPr="008654C5">
        <w:rPr>
          <w:rFonts w:asciiTheme="majorHAnsi" w:hAnsiTheme="majorHAnsi" w:cstheme="majorHAnsi"/>
          <w:color w:val="000000" w:themeColor="text1"/>
          <w:spacing w:val="-2"/>
          <w:sz w:val="22"/>
          <w:szCs w:val="22"/>
        </w:rPr>
        <w:t>Functieomsch</w:t>
      </w:r>
      <w:r w:rsidR="00FA2D91" w:rsidRPr="008654C5">
        <w:rPr>
          <w:rFonts w:asciiTheme="majorHAnsi" w:hAnsiTheme="majorHAnsi" w:cstheme="majorHAnsi"/>
          <w:color w:val="000000" w:themeColor="text1"/>
          <w:spacing w:val="-2"/>
          <w:sz w:val="22"/>
          <w:szCs w:val="22"/>
        </w:rPr>
        <w:t>rijvingen vrijwilligersfuncties</w:t>
      </w:r>
    </w:p>
    <w:sectPr w:rsidR="00FE6C67" w:rsidRPr="008654C5" w:rsidSect="0098604F">
      <w:headerReference w:type="default" r:id="rId13"/>
      <w:footerReference w:type="default" r:id="rId14"/>
      <w:pgSz w:w="11906" w:h="16838"/>
      <w:pgMar w:top="1701" w:right="849" w:bottom="709" w:left="1276" w:header="0" w:footer="276"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1822" w14:textId="77777777" w:rsidR="009B0C9B" w:rsidRDefault="009B0C9B">
      <w:r>
        <w:separator/>
      </w:r>
    </w:p>
  </w:endnote>
  <w:endnote w:type="continuationSeparator" w:id="0">
    <w:p w14:paraId="1A0E8AEC" w14:textId="77777777" w:rsidR="009B0C9B" w:rsidRDefault="009B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nivers Medium">
    <w:altName w:val="Impac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60648"/>
      <w:docPartObj>
        <w:docPartGallery w:val="Page Numbers (Bottom of Page)"/>
        <w:docPartUnique/>
      </w:docPartObj>
    </w:sdtPr>
    <w:sdtEndPr>
      <w:rPr>
        <w:rFonts w:ascii="Arial" w:hAnsi="Arial" w:cs="Arial"/>
        <w:sz w:val="20"/>
        <w:szCs w:val="20"/>
      </w:rPr>
    </w:sdtEndPr>
    <w:sdtContent>
      <w:p w14:paraId="4AED0B1B" w14:textId="5B8E06AB" w:rsidR="0098604F" w:rsidRPr="0098604F" w:rsidRDefault="0098604F">
        <w:pPr>
          <w:pStyle w:val="Voettekst"/>
          <w:rPr>
            <w:rFonts w:ascii="Arial" w:hAnsi="Arial" w:cs="Arial"/>
            <w:sz w:val="20"/>
            <w:szCs w:val="20"/>
          </w:rPr>
        </w:pPr>
        <w:r w:rsidRPr="0098604F">
          <w:rPr>
            <w:rFonts w:ascii="Arial" w:hAnsi="Arial" w:cs="Arial"/>
            <w:sz w:val="20"/>
            <w:szCs w:val="20"/>
          </w:rPr>
          <w:fldChar w:fldCharType="begin"/>
        </w:r>
        <w:r w:rsidRPr="0098604F">
          <w:rPr>
            <w:rFonts w:ascii="Arial" w:hAnsi="Arial" w:cs="Arial"/>
            <w:sz w:val="20"/>
            <w:szCs w:val="20"/>
          </w:rPr>
          <w:instrText>PAGE   \* MERGEFORMAT</w:instrText>
        </w:r>
        <w:r w:rsidRPr="0098604F">
          <w:rPr>
            <w:rFonts w:ascii="Arial" w:hAnsi="Arial" w:cs="Arial"/>
            <w:sz w:val="20"/>
            <w:szCs w:val="20"/>
          </w:rPr>
          <w:fldChar w:fldCharType="separate"/>
        </w:r>
        <w:r w:rsidR="00937279">
          <w:rPr>
            <w:rFonts w:ascii="Arial" w:hAnsi="Arial" w:cs="Arial"/>
            <w:noProof/>
            <w:sz w:val="20"/>
            <w:szCs w:val="20"/>
          </w:rPr>
          <w:t>2</w:t>
        </w:r>
        <w:r w:rsidRPr="0098604F">
          <w:rPr>
            <w:rFonts w:ascii="Arial" w:hAnsi="Arial" w:cs="Arial"/>
            <w:sz w:val="20"/>
            <w:szCs w:val="20"/>
          </w:rPr>
          <w:fldChar w:fldCharType="end"/>
        </w:r>
      </w:p>
    </w:sdtContent>
  </w:sdt>
  <w:p w14:paraId="72F9A3F9" w14:textId="4A3A0B3A" w:rsidR="00FA2D91" w:rsidRPr="00984D6A" w:rsidRDefault="00FA2D91" w:rsidP="00B05456">
    <w:pPr>
      <w:tabs>
        <w:tab w:val="left" w:pos="-1440"/>
        <w:tab w:val="left" w:pos="-720"/>
      </w:tabs>
      <w:rPr>
        <w:rFonts w:ascii="Arial" w:hAnsi="Arial" w:cs="Arial"/>
        <w:spacing w:val="-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50311"/>
      <w:docPartObj>
        <w:docPartGallery w:val="Page Numbers (Bottom of Page)"/>
        <w:docPartUnique/>
      </w:docPartObj>
    </w:sdtPr>
    <w:sdtEndPr/>
    <w:sdtContent>
      <w:p w14:paraId="3D689EA1" w14:textId="3517535F" w:rsidR="0098604F" w:rsidRDefault="0098604F">
        <w:pPr>
          <w:pStyle w:val="Voettekst"/>
        </w:pPr>
        <w:r w:rsidRPr="0098604F">
          <w:rPr>
            <w:rFonts w:ascii="Arial" w:hAnsi="Arial" w:cs="Arial"/>
            <w:sz w:val="22"/>
            <w:szCs w:val="22"/>
          </w:rPr>
          <w:fldChar w:fldCharType="begin"/>
        </w:r>
        <w:r w:rsidRPr="0098604F">
          <w:rPr>
            <w:rFonts w:ascii="Arial" w:hAnsi="Arial" w:cs="Arial"/>
            <w:sz w:val="22"/>
            <w:szCs w:val="22"/>
          </w:rPr>
          <w:instrText>PAGE   \* MERGEFORMAT</w:instrText>
        </w:r>
        <w:r w:rsidRPr="0098604F">
          <w:rPr>
            <w:rFonts w:ascii="Arial" w:hAnsi="Arial" w:cs="Arial"/>
            <w:sz w:val="22"/>
            <w:szCs w:val="22"/>
          </w:rPr>
          <w:fldChar w:fldCharType="separate"/>
        </w:r>
        <w:r w:rsidR="00937279">
          <w:rPr>
            <w:rFonts w:ascii="Arial" w:hAnsi="Arial" w:cs="Arial"/>
            <w:noProof/>
            <w:sz w:val="22"/>
            <w:szCs w:val="22"/>
          </w:rPr>
          <w:t>3</w:t>
        </w:r>
        <w:r w:rsidRPr="0098604F">
          <w:rPr>
            <w:rFonts w:ascii="Arial" w:hAnsi="Arial" w:cs="Arial"/>
            <w:sz w:val="22"/>
            <w:szCs w:val="22"/>
          </w:rPr>
          <w:fldChar w:fldCharType="end"/>
        </w:r>
      </w:p>
    </w:sdtContent>
  </w:sdt>
  <w:p w14:paraId="511ADE51" w14:textId="31F69860" w:rsidR="00FA2D91" w:rsidRPr="003C2C34" w:rsidRDefault="00FA2D91" w:rsidP="00B0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color w:val="365F91" w:themeColor="accent1" w:themeShade="BF"/>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2700000" w14:scaled="0"/>
          </w14:gra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F582" w14:textId="77777777" w:rsidR="009B0C9B" w:rsidRDefault="009B0C9B">
      <w:r>
        <w:separator/>
      </w:r>
    </w:p>
  </w:footnote>
  <w:footnote w:type="continuationSeparator" w:id="0">
    <w:p w14:paraId="76ED0388" w14:textId="77777777" w:rsidR="009B0C9B" w:rsidRDefault="009B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1C5A" w14:textId="096C8AE5" w:rsidR="00FA2D91" w:rsidRDefault="00FA2D91" w:rsidP="0098604F">
    <w:pPr>
      <w:pStyle w:val="Koptekst"/>
      <w:ind w:left="-1418"/>
    </w:pPr>
  </w:p>
  <w:p w14:paraId="781036B0" w14:textId="46BB0AA2" w:rsidR="0098604F" w:rsidRDefault="0098604F" w:rsidP="001E2100">
    <w:pPr>
      <w:pStyle w:val="Koptekst"/>
      <w:ind w:left="-1418"/>
      <w:jc w:val="center"/>
    </w:pPr>
  </w:p>
  <w:p w14:paraId="13E381C1" w14:textId="02177A08" w:rsidR="0098604F" w:rsidRDefault="0098604F" w:rsidP="001E2100">
    <w:pPr>
      <w:pStyle w:val="Koptekst"/>
      <w:ind w:left="-1418"/>
      <w:jc w:val="center"/>
    </w:pPr>
  </w:p>
  <w:p w14:paraId="3BF03574" w14:textId="5EBB44E3" w:rsidR="0098604F" w:rsidRDefault="00E42C57" w:rsidP="001E2100">
    <w:pPr>
      <w:pStyle w:val="Koptekst"/>
      <w:ind w:left="-1418"/>
      <w:jc w:val="center"/>
    </w:pPr>
    <w:r>
      <w:rPr>
        <w:noProof/>
      </w:rPr>
      <w:drawing>
        <wp:inline distT="0" distB="0" distL="0" distR="0" wp14:anchorId="514EA02A" wp14:editId="50635415">
          <wp:extent cx="3600450" cy="676275"/>
          <wp:effectExtent l="0" t="0" r="0" b="9525"/>
          <wp:docPr id="3" name="Afbeelding 3" descr="LOGO VWCentrum"/>
          <wp:cNvGraphicFramePr/>
          <a:graphic xmlns:a="http://schemas.openxmlformats.org/drawingml/2006/main">
            <a:graphicData uri="http://schemas.openxmlformats.org/drawingml/2006/picture">
              <pic:pic xmlns:pic="http://schemas.openxmlformats.org/drawingml/2006/picture">
                <pic:nvPicPr>
                  <pic:cNvPr id="1" name="Afbeelding 1" descr="LOGO VWCentr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6D5D" w14:textId="0F631A81" w:rsidR="00FA2D91" w:rsidRDefault="00FA2D91" w:rsidP="001E2100">
    <w:pPr>
      <w:pStyle w:val="Koptekst"/>
      <w:tabs>
        <w:tab w:val="clear" w:pos="4153"/>
        <w:tab w:val="clear" w:pos="8306"/>
        <w:tab w:val="left" w:pos="8940"/>
      </w:tabs>
      <w:ind w:left="-1276"/>
      <w:jc w:val="center"/>
      <w:rPr>
        <w:rFonts w:ascii="Arial" w:hAnsi="Arial" w:cs="Arial"/>
      </w:rPr>
    </w:pPr>
  </w:p>
  <w:p w14:paraId="016B7BF9" w14:textId="77777777" w:rsidR="0098604F" w:rsidRDefault="0098604F" w:rsidP="001E2100">
    <w:pPr>
      <w:pStyle w:val="Koptekst"/>
      <w:tabs>
        <w:tab w:val="clear" w:pos="4153"/>
        <w:tab w:val="clear" w:pos="8306"/>
        <w:tab w:val="left" w:pos="8940"/>
      </w:tabs>
      <w:ind w:left="-1276"/>
      <w:jc w:val="center"/>
      <w:rPr>
        <w:rFonts w:ascii="Arial" w:hAnsi="Arial" w:cs="Arial"/>
      </w:rPr>
    </w:pPr>
  </w:p>
  <w:p w14:paraId="137F9EC8" w14:textId="23F611FA" w:rsidR="0098604F" w:rsidRDefault="0098604F" w:rsidP="001E2100">
    <w:pPr>
      <w:pStyle w:val="Koptekst"/>
      <w:tabs>
        <w:tab w:val="clear" w:pos="4153"/>
        <w:tab w:val="clear" w:pos="8306"/>
        <w:tab w:val="left" w:pos="8940"/>
      </w:tabs>
      <w:ind w:left="-1276"/>
      <w:jc w:val="center"/>
      <w:rPr>
        <w:rFonts w:ascii="Arial" w:hAnsi="Arial" w:cs="Arial"/>
      </w:rPr>
    </w:pPr>
  </w:p>
  <w:p w14:paraId="21FB0F4A" w14:textId="7C539F87" w:rsidR="0098604F" w:rsidRPr="004862D7" w:rsidRDefault="00E42C57" w:rsidP="001E2100">
    <w:pPr>
      <w:pStyle w:val="Koptekst"/>
      <w:tabs>
        <w:tab w:val="clear" w:pos="4153"/>
        <w:tab w:val="clear" w:pos="8306"/>
        <w:tab w:val="left" w:pos="8940"/>
      </w:tabs>
      <w:ind w:left="-1276"/>
      <w:jc w:val="center"/>
      <w:rPr>
        <w:rFonts w:ascii="Arial" w:hAnsi="Arial" w:cs="Arial"/>
      </w:rPr>
    </w:pPr>
    <w:r>
      <w:rPr>
        <w:noProof/>
      </w:rPr>
      <w:drawing>
        <wp:inline distT="0" distB="0" distL="0" distR="0" wp14:anchorId="2F1C0417" wp14:editId="60D5BE8B">
          <wp:extent cx="3600450" cy="676275"/>
          <wp:effectExtent l="0" t="0" r="0" b="9525"/>
          <wp:docPr id="1" name="Afbeelding 1" descr="LOGO VWCentrum"/>
          <wp:cNvGraphicFramePr/>
          <a:graphic xmlns:a="http://schemas.openxmlformats.org/drawingml/2006/main">
            <a:graphicData uri="http://schemas.openxmlformats.org/drawingml/2006/picture">
              <pic:pic xmlns:pic="http://schemas.openxmlformats.org/drawingml/2006/picture">
                <pic:nvPicPr>
                  <pic:cNvPr id="1" name="Afbeelding 1" descr="LOGO VWCentr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871"/>
    <w:multiLevelType w:val="hybridMultilevel"/>
    <w:tmpl w:val="7CB0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55C9"/>
    <w:multiLevelType w:val="multilevel"/>
    <w:tmpl w:val="1AFA2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DA3D28"/>
    <w:multiLevelType w:val="hybridMultilevel"/>
    <w:tmpl w:val="F73C3E2C"/>
    <w:lvl w:ilvl="0" w:tplc="DC3C62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2D"/>
    <w:multiLevelType w:val="hybridMultilevel"/>
    <w:tmpl w:val="155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1CD1"/>
    <w:multiLevelType w:val="hybridMultilevel"/>
    <w:tmpl w:val="525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3226"/>
    <w:multiLevelType w:val="hybridMultilevel"/>
    <w:tmpl w:val="4E42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D5CEC"/>
    <w:multiLevelType w:val="hybridMultilevel"/>
    <w:tmpl w:val="2E6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3A95"/>
    <w:multiLevelType w:val="hybridMultilevel"/>
    <w:tmpl w:val="86FAB1A8"/>
    <w:lvl w:ilvl="0" w:tplc="EED27616">
      <w:start w:val="20"/>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083CD5"/>
    <w:multiLevelType w:val="hybridMultilevel"/>
    <w:tmpl w:val="EDAC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F0A97"/>
    <w:multiLevelType w:val="hybridMultilevel"/>
    <w:tmpl w:val="D8DC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F05E6"/>
    <w:multiLevelType w:val="hybridMultilevel"/>
    <w:tmpl w:val="79981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8B28FF"/>
    <w:multiLevelType w:val="hybridMultilevel"/>
    <w:tmpl w:val="E49A817A"/>
    <w:lvl w:ilvl="0" w:tplc="DC3C62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43088"/>
    <w:multiLevelType w:val="hybridMultilevel"/>
    <w:tmpl w:val="787C9D68"/>
    <w:lvl w:ilvl="0" w:tplc="DC3C62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1518C"/>
    <w:multiLevelType w:val="hybridMultilevel"/>
    <w:tmpl w:val="560C8DC0"/>
    <w:lvl w:ilvl="0" w:tplc="04130001">
      <w:start w:val="1"/>
      <w:numFmt w:val="bullet"/>
      <w:lvlText w:val=""/>
      <w:lvlJc w:val="left"/>
      <w:pPr>
        <w:ind w:left="777" w:hanging="360"/>
      </w:pPr>
      <w:rPr>
        <w:rFonts w:ascii="Symbol" w:hAnsi="Symbol" w:hint="default"/>
      </w:rPr>
    </w:lvl>
    <w:lvl w:ilvl="1" w:tplc="A41066B8">
      <w:numFmt w:val="bullet"/>
      <w:lvlText w:val="-"/>
      <w:lvlJc w:val="left"/>
      <w:pPr>
        <w:ind w:left="1497" w:hanging="360"/>
      </w:pPr>
      <w:rPr>
        <w:rFonts w:ascii="Arial" w:eastAsia="Times New Roman" w:hAnsi="Arial" w:cs="Arial"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4" w15:restartNumberingAfterBreak="0">
    <w:nsid w:val="4BCF7B2D"/>
    <w:multiLevelType w:val="hybridMultilevel"/>
    <w:tmpl w:val="6FC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27F8B"/>
    <w:multiLevelType w:val="hybridMultilevel"/>
    <w:tmpl w:val="8866199A"/>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6" w15:restartNumberingAfterBreak="0">
    <w:nsid w:val="654B493D"/>
    <w:multiLevelType w:val="hybridMultilevel"/>
    <w:tmpl w:val="C9EC15B6"/>
    <w:lvl w:ilvl="0" w:tplc="DC3C62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A16F3"/>
    <w:multiLevelType w:val="hybridMultilevel"/>
    <w:tmpl w:val="50F8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90179"/>
    <w:multiLevelType w:val="hybridMultilevel"/>
    <w:tmpl w:val="3DCAF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D60623"/>
    <w:multiLevelType w:val="hybridMultilevel"/>
    <w:tmpl w:val="412C8D92"/>
    <w:lvl w:ilvl="0" w:tplc="04130001">
      <w:start w:val="1"/>
      <w:numFmt w:val="bullet"/>
      <w:lvlText w:val=""/>
      <w:lvlJc w:val="left"/>
      <w:pPr>
        <w:ind w:left="1857" w:hanging="360"/>
      </w:pPr>
      <w:rPr>
        <w:rFonts w:ascii="Symbol" w:hAnsi="Symbol" w:hint="default"/>
      </w:rPr>
    </w:lvl>
    <w:lvl w:ilvl="1" w:tplc="04130003" w:tentative="1">
      <w:start w:val="1"/>
      <w:numFmt w:val="bullet"/>
      <w:lvlText w:val="o"/>
      <w:lvlJc w:val="left"/>
      <w:pPr>
        <w:ind w:left="2577" w:hanging="360"/>
      </w:pPr>
      <w:rPr>
        <w:rFonts w:ascii="Courier New" w:hAnsi="Courier New" w:cs="Courier New" w:hint="default"/>
      </w:rPr>
    </w:lvl>
    <w:lvl w:ilvl="2" w:tplc="04130005" w:tentative="1">
      <w:start w:val="1"/>
      <w:numFmt w:val="bullet"/>
      <w:lvlText w:val=""/>
      <w:lvlJc w:val="left"/>
      <w:pPr>
        <w:ind w:left="3297" w:hanging="360"/>
      </w:pPr>
      <w:rPr>
        <w:rFonts w:ascii="Wingdings" w:hAnsi="Wingdings" w:hint="default"/>
      </w:rPr>
    </w:lvl>
    <w:lvl w:ilvl="3" w:tplc="04130001" w:tentative="1">
      <w:start w:val="1"/>
      <w:numFmt w:val="bullet"/>
      <w:lvlText w:val=""/>
      <w:lvlJc w:val="left"/>
      <w:pPr>
        <w:ind w:left="4017" w:hanging="360"/>
      </w:pPr>
      <w:rPr>
        <w:rFonts w:ascii="Symbol" w:hAnsi="Symbol" w:hint="default"/>
      </w:rPr>
    </w:lvl>
    <w:lvl w:ilvl="4" w:tplc="04130003" w:tentative="1">
      <w:start w:val="1"/>
      <w:numFmt w:val="bullet"/>
      <w:lvlText w:val="o"/>
      <w:lvlJc w:val="left"/>
      <w:pPr>
        <w:ind w:left="4737" w:hanging="360"/>
      </w:pPr>
      <w:rPr>
        <w:rFonts w:ascii="Courier New" w:hAnsi="Courier New" w:cs="Courier New" w:hint="default"/>
      </w:rPr>
    </w:lvl>
    <w:lvl w:ilvl="5" w:tplc="04130005" w:tentative="1">
      <w:start w:val="1"/>
      <w:numFmt w:val="bullet"/>
      <w:lvlText w:val=""/>
      <w:lvlJc w:val="left"/>
      <w:pPr>
        <w:ind w:left="5457" w:hanging="360"/>
      </w:pPr>
      <w:rPr>
        <w:rFonts w:ascii="Wingdings" w:hAnsi="Wingdings" w:hint="default"/>
      </w:rPr>
    </w:lvl>
    <w:lvl w:ilvl="6" w:tplc="04130001" w:tentative="1">
      <w:start w:val="1"/>
      <w:numFmt w:val="bullet"/>
      <w:lvlText w:val=""/>
      <w:lvlJc w:val="left"/>
      <w:pPr>
        <w:ind w:left="6177" w:hanging="360"/>
      </w:pPr>
      <w:rPr>
        <w:rFonts w:ascii="Symbol" w:hAnsi="Symbol" w:hint="default"/>
      </w:rPr>
    </w:lvl>
    <w:lvl w:ilvl="7" w:tplc="04130003" w:tentative="1">
      <w:start w:val="1"/>
      <w:numFmt w:val="bullet"/>
      <w:lvlText w:val="o"/>
      <w:lvlJc w:val="left"/>
      <w:pPr>
        <w:ind w:left="6897" w:hanging="360"/>
      </w:pPr>
      <w:rPr>
        <w:rFonts w:ascii="Courier New" w:hAnsi="Courier New" w:cs="Courier New" w:hint="default"/>
      </w:rPr>
    </w:lvl>
    <w:lvl w:ilvl="8" w:tplc="04130005" w:tentative="1">
      <w:start w:val="1"/>
      <w:numFmt w:val="bullet"/>
      <w:lvlText w:val=""/>
      <w:lvlJc w:val="left"/>
      <w:pPr>
        <w:ind w:left="7617" w:hanging="360"/>
      </w:pPr>
      <w:rPr>
        <w:rFonts w:ascii="Wingdings" w:hAnsi="Wingdings" w:hint="default"/>
      </w:rPr>
    </w:lvl>
  </w:abstractNum>
  <w:num w:numId="1">
    <w:abstractNumId w:val="7"/>
  </w:num>
  <w:num w:numId="2">
    <w:abstractNumId w:val="17"/>
  </w:num>
  <w:num w:numId="3">
    <w:abstractNumId w:val="9"/>
  </w:num>
  <w:num w:numId="4">
    <w:abstractNumId w:val="12"/>
  </w:num>
  <w:num w:numId="5">
    <w:abstractNumId w:val="11"/>
  </w:num>
  <w:num w:numId="6">
    <w:abstractNumId w:val="0"/>
  </w:num>
  <w:num w:numId="7">
    <w:abstractNumId w:val="1"/>
  </w:num>
  <w:num w:numId="8">
    <w:abstractNumId w:val="14"/>
  </w:num>
  <w:num w:numId="9">
    <w:abstractNumId w:val="2"/>
  </w:num>
  <w:num w:numId="10">
    <w:abstractNumId w:val="6"/>
  </w:num>
  <w:num w:numId="11">
    <w:abstractNumId w:val="3"/>
  </w:num>
  <w:num w:numId="12">
    <w:abstractNumId w:val="16"/>
  </w:num>
  <w:num w:numId="13">
    <w:abstractNumId w:val="5"/>
  </w:num>
  <w:num w:numId="14">
    <w:abstractNumId w:val="8"/>
  </w:num>
  <w:num w:numId="15">
    <w:abstractNumId w:val="4"/>
  </w:num>
  <w:num w:numId="16">
    <w:abstractNumId w:val="15"/>
  </w:num>
  <w:num w:numId="17">
    <w:abstractNumId w:val="13"/>
  </w:num>
  <w:num w:numId="18">
    <w:abstractNumId w:val="1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56"/>
    <w:rsid w:val="000313A4"/>
    <w:rsid w:val="0006262E"/>
    <w:rsid w:val="00070A90"/>
    <w:rsid w:val="00090A16"/>
    <w:rsid w:val="00091AD7"/>
    <w:rsid w:val="000E59BD"/>
    <w:rsid w:val="00124391"/>
    <w:rsid w:val="00125E0A"/>
    <w:rsid w:val="0015636F"/>
    <w:rsid w:val="0016164F"/>
    <w:rsid w:val="00173924"/>
    <w:rsid w:val="001E2100"/>
    <w:rsid w:val="001E2255"/>
    <w:rsid w:val="00201BEA"/>
    <w:rsid w:val="002E5FA3"/>
    <w:rsid w:val="00383170"/>
    <w:rsid w:val="003939D6"/>
    <w:rsid w:val="00410D0B"/>
    <w:rsid w:val="00422764"/>
    <w:rsid w:val="004B1412"/>
    <w:rsid w:val="004E3445"/>
    <w:rsid w:val="00502F61"/>
    <w:rsid w:val="00560261"/>
    <w:rsid w:val="005E04A5"/>
    <w:rsid w:val="005E350C"/>
    <w:rsid w:val="0061093C"/>
    <w:rsid w:val="00643534"/>
    <w:rsid w:val="00657003"/>
    <w:rsid w:val="006A40EE"/>
    <w:rsid w:val="006E0D14"/>
    <w:rsid w:val="0070327C"/>
    <w:rsid w:val="007610A7"/>
    <w:rsid w:val="007A6198"/>
    <w:rsid w:val="007B3D1C"/>
    <w:rsid w:val="007C328C"/>
    <w:rsid w:val="00804071"/>
    <w:rsid w:val="00812B82"/>
    <w:rsid w:val="0082401F"/>
    <w:rsid w:val="008654C5"/>
    <w:rsid w:val="008A73CC"/>
    <w:rsid w:val="008D53AB"/>
    <w:rsid w:val="00937279"/>
    <w:rsid w:val="009736D0"/>
    <w:rsid w:val="0098604F"/>
    <w:rsid w:val="009A1243"/>
    <w:rsid w:val="009B0C9B"/>
    <w:rsid w:val="009B61EB"/>
    <w:rsid w:val="00A40B55"/>
    <w:rsid w:val="00B05456"/>
    <w:rsid w:val="00BC32EA"/>
    <w:rsid w:val="00BD27EE"/>
    <w:rsid w:val="00C12153"/>
    <w:rsid w:val="00C12904"/>
    <w:rsid w:val="00C5779D"/>
    <w:rsid w:val="00CE332E"/>
    <w:rsid w:val="00D25E23"/>
    <w:rsid w:val="00D3274A"/>
    <w:rsid w:val="00D635EF"/>
    <w:rsid w:val="00D83F51"/>
    <w:rsid w:val="00D87AB2"/>
    <w:rsid w:val="00E16957"/>
    <w:rsid w:val="00E308E3"/>
    <w:rsid w:val="00E42C57"/>
    <w:rsid w:val="00E55A42"/>
    <w:rsid w:val="00E73BF7"/>
    <w:rsid w:val="00EA4F54"/>
    <w:rsid w:val="00F67897"/>
    <w:rsid w:val="00F92804"/>
    <w:rsid w:val="00FA2D91"/>
    <w:rsid w:val="00FB51C9"/>
    <w:rsid w:val="00FC16E6"/>
    <w:rsid w:val="00FE6C67"/>
    <w:rsid w:val="00FF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CE6348"/>
  <w14:defaultImageDpi w14:val="300"/>
  <w15:docId w15:val="{A41D0550-A356-4C13-A9D3-513AA502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456"/>
    <w:rPr>
      <w:rFonts w:eastAsia="Times New Roman"/>
      <w:sz w:val="24"/>
      <w:szCs w:val="24"/>
      <w:lang w:val="nl-NL" w:eastAsia="nl-NL"/>
    </w:rPr>
  </w:style>
  <w:style w:type="paragraph" w:styleId="Kop1">
    <w:name w:val="heading 1"/>
    <w:basedOn w:val="Standaard"/>
    <w:next w:val="Standaard"/>
    <w:link w:val="Kop1Char"/>
    <w:qFormat/>
    <w:rsid w:val="00B05456"/>
    <w:pPr>
      <w:keepNext/>
      <w:widowControl w:val="0"/>
      <w:spacing w:before="240" w:after="60"/>
      <w:outlineLvl w:val="0"/>
    </w:pPr>
    <w:rPr>
      <w:rFonts w:ascii="Arial" w:hAnsi="Arial"/>
      <w:b/>
      <w:bCs/>
      <w:snapToGrid w:val="0"/>
      <w:kern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
    <w:name w:val="plat"/>
    <w:basedOn w:val="Standaard"/>
    <w:autoRedefine/>
    <w:rsid w:val="00804071"/>
    <w:pPr>
      <w:ind w:firstLine="360"/>
    </w:pPr>
    <w:rPr>
      <w:lang w:val="en-US"/>
    </w:rPr>
  </w:style>
  <w:style w:type="paragraph" w:customStyle="1" w:styleId="plattetekst">
    <w:name w:val="platte tekst"/>
    <w:basedOn w:val="Standaard"/>
    <w:autoRedefine/>
    <w:rsid w:val="00804071"/>
    <w:rPr>
      <w:b/>
      <w:color w:val="800080"/>
      <w:szCs w:val="22"/>
    </w:rPr>
  </w:style>
  <w:style w:type="character" w:styleId="Hyperlink">
    <w:name w:val="Hyperlink"/>
    <w:basedOn w:val="Standaardalinea-lettertype"/>
    <w:uiPriority w:val="99"/>
    <w:unhideWhenUsed/>
    <w:rsid w:val="00B05456"/>
    <w:rPr>
      <w:color w:val="0000FF" w:themeColor="hyperlink"/>
      <w:u w:val="single"/>
    </w:rPr>
  </w:style>
  <w:style w:type="paragraph" w:styleId="Geenafstand">
    <w:name w:val="No Spacing"/>
    <w:uiPriority w:val="1"/>
    <w:qFormat/>
    <w:rsid w:val="00B05456"/>
    <w:rPr>
      <w:sz w:val="24"/>
      <w:lang w:val="nl-NL" w:eastAsia="en-US"/>
    </w:rPr>
  </w:style>
  <w:style w:type="character" w:customStyle="1" w:styleId="Kop1Char">
    <w:name w:val="Kop 1 Char"/>
    <w:basedOn w:val="Standaardalinea-lettertype"/>
    <w:link w:val="Kop1"/>
    <w:rsid w:val="00B05456"/>
    <w:rPr>
      <w:rFonts w:ascii="Arial" w:eastAsia="Times New Roman" w:hAnsi="Arial"/>
      <w:b/>
      <w:bCs/>
      <w:snapToGrid w:val="0"/>
      <w:kern w:val="32"/>
      <w:sz w:val="24"/>
      <w:szCs w:val="32"/>
      <w:lang w:val="x-none" w:eastAsia="x-none"/>
    </w:rPr>
  </w:style>
  <w:style w:type="paragraph" w:styleId="Koptekst">
    <w:name w:val="header"/>
    <w:basedOn w:val="Standaard"/>
    <w:link w:val="KoptekstChar"/>
    <w:unhideWhenUsed/>
    <w:rsid w:val="00B05456"/>
    <w:pPr>
      <w:tabs>
        <w:tab w:val="center" w:pos="4153"/>
        <w:tab w:val="right" w:pos="8306"/>
      </w:tabs>
    </w:pPr>
  </w:style>
  <w:style w:type="character" w:customStyle="1" w:styleId="KoptekstChar">
    <w:name w:val="Koptekst Char"/>
    <w:basedOn w:val="Standaardalinea-lettertype"/>
    <w:link w:val="Koptekst"/>
    <w:rsid w:val="00B05456"/>
    <w:rPr>
      <w:rFonts w:eastAsia="Times New Roman"/>
      <w:sz w:val="24"/>
      <w:szCs w:val="24"/>
      <w:lang w:val="nl-NL" w:eastAsia="nl-NL"/>
    </w:rPr>
  </w:style>
  <w:style w:type="paragraph" w:customStyle="1" w:styleId="tussenkop">
    <w:name w:val="tussenkop"/>
    <w:basedOn w:val="Kop1"/>
    <w:link w:val="tussenkopChar"/>
    <w:qFormat/>
    <w:rsid w:val="00B05456"/>
    <w:rPr>
      <w:szCs w:val="22"/>
    </w:rPr>
  </w:style>
  <w:style w:type="character" w:customStyle="1" w:styleId="tussenkopChar">
    <w:name w:val="tussenkop Char"/>
    <w:basedOn w:val="Kop1Char"/>
    <w:link w:val="tussenkop"/>
    <w:rsid w:val="00B05456"/>
    <w:rPr>
      <w:rFonts w:ascii="Arial" w:eastAsia="Times New Roman" w:hAnsi="Arial"/>
      <w:b/>
      <w:bCs/>
      <w:snapToGrid w:val="0"/>
      <w:kern w:val="32"/>
      <w:sz w:val="24"/>
      <w:szCs w:val="22"/>
      <w:lang w:val="x-none" w:eastAsia="x-none"/>
    </w:rPr>
  </w:style>
  <w:style w:type="paragraph" w:styleId="Ballontekst">
    <w:name w:val="Balloon Text"/>
    <w:basedOn w:val="Standaard"/>
    <w:link w:val="BallontekstChar"/>
    <w:uiPriority w:val="99"/>
    <w:semiHidden/>
    <w:unhideWhenUsed/>
    <w:rsid w:val="00B0545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05456"/>
    <w:rPr>
      <w:rFonts w:ascii="Lucida Grande" w:eastAsia="Times New Roman" w:hAnsi="Lucida Grande"/>
      <w:sz w:val="18"/>
      <w:szCs w:val="18"/>
      <w:lang w:val="nl-NL" w:eastAsia="nl-NL"/>
    </w:rPr>
  </w:style>
  <w:style w:type="paragraph" w:styleId="Inhopg1">
    <w:name w:val="toc 1"/>
    <w:basedOn w:val="Standaard"/>
    <w:next w:val="Standaard"/>
    <w:autoRedefine/>
    <w:uiPriority w:val="39"/>
    <w:rsid w:val="00B05456"/>
    <w:pPr>
      <w:widowControl w:val="0"/>
    </w:pPr>
    <w:rPr>
      <w:rFonts w:ascii="Univers Medium" w:hAnsi="Univers Medium"/>
      <w:snapToGrid w:val="0"/>
      <w:szCs w:val="20"/>
    </w:rPr>
  </w:style>
  <w:style w:type="paragraph" w:styleId="Lijstalinea">
    <w:name w:val="List Paragraph"/>
    <w:basedOn w:val="Standaard"/>
    <w:uiPriority w:val="34"/>
    <w:qFormat/>
    <w:rsid w:val="00B05456"/>
    <w:pPr>
      <w:ind w:left="720"/>
      <w:contextualSpacing/>
    </w:pPr>
  </w:style>
  <w:style w:type="paragraph" w:styleId="Voettekst">
    <w:name w:val="footer"/>
    <w:basedOn w:val="Standaard"/>
    <w:link w:val="VoettekstChar"/>
    <w:uiPriority w:val="99"/>
    <w:unhideWhenUsed/>
    <w:rsid w:val="009A1243"/>
    <w:pPr>
      <w:tabs>
        <w:tab w:val="center" w:pos="4153"/>
        <w:tab w:val="right" w:pos="8306"/>
      </w:tabs>
    </w:pPr>
  </w:style>
  <w:style w:type="character" w:customStyle="1" w:styleId="VoettekstChar">
    <w:name w:val="Voettekst Char"/>
    <w:basedOn w:val="Standaardalinea-lettertype"/>
    <w:link w:val="Voettekst"/>
    <w:uiPriority w:val="99"/>
    <w:rsid w:val="009A1243"/>
    <w:rPr>
      <w:rFonts w:eastAsia="Times New Roman"/>
      <w:sz w:val="24"/>
      <w:szCs w:val="24"/>
      <w:lang w:val="nl-NL" w:eastAsia="nl-NL"/>
    </w:rPr>
  </w:style>
  <w:style w:type="paragraph" w:customStyle="1" w:styleId="xmsonormal">
    <w:name w:val="x_msonormal"/>
    <w:basedOn w:val="Standaard"/>
    <w:rsid w:val="0061093C"/>
    <w:pPr>
      <w:spacing w:before="100" w:beforeAutospacing="1" w:after="100" w:afterAutospacing="1"/>
    </w:pPr>
  </w:style>
  <w:style w:type="character" w:customStyle="1" w:styleId="apple-converted-space">
    <w:name w:val="apple-converted-space"/>
    <w:basedOn w:val="Standaardalinea-lettertype"/>
    <w:rsid w:val="0061093C"/>
  </w:style>
  <w:style w:type="paragraph" w:styleId="Kopvaninhoudsopgave">
    <w:name w:val="TOC Heading"/>
    <w:basedOn w:val="Kop1"/>
    <w:next w:val="Standaard"/>
    <w:uiPriority w:val="39"/>
    <w:unhideWhenUsed/>
    <w:qFormat/>
    <w:rsid w:val="00173924"/>
    <w:pPr>
      <w:keepLines/>
      <w:widowControl/>
      <w:spacing w:after="0" w:line="259" w:lineRule="auto"/>
      <w:outlineLvl w:val="9"/>
    </w:pPr>
    <w:rPr>
      <w:rFonts w:asciiTheme="majorHAnsi" w:eastAsiaTheme="majorEastAsia" w:hAnsiTheme="majorHAnsi" w:cstheme="majorBidi"/>
      <w:b w:val="0"/>
      <w:bCs w:val="0"/>
      <w:snapToGrid/>
      <w:color w:val="365F91" w:themeColor="accent1" w:themeShade="BF"/>
      <w:kern w:val="0"/>
      <w:sz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03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DCE35C4FC7C54987502494D089E8C6" ma:contentTypeVersion="0" ma:contentTypeDescription="Create a new document." ma:contentTypeScope="" ma:versionID="65071804f1aecab42e325814fa15c0f1">
  <xsd:schema xmlns:xsd="http://www.w3.org/2001/XMLSchema" xmlns:xs="http://www.w3.org/2001/XMLSchema" xmlns:p="http://schemas.microsoft.com/office/2006/metadata/properties" targetNamespace="http://schemas.microsoft.com/office/2006/metadata/properties" ma:root="true" ma:fieldsID="5932143f38c2b8b8eda5fef1778265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9C23-7AE7-47B7-8016-1920BCEBB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A99F1-3EF1-436A-A056-4C08F4F86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4B945B-298B-40A5-A5C8-E9CA19D90BB5}">
  <ds:schemaRefs>
    <ds:schemaRef ds:uri="http://schemas.microsoft.com/sharepoint/v3/contenttype/forms"/>
  </ds:schemaRefs>
</ds:datastoreItem>
</file>

<file path=customXml/itemProps4.xml><?xml version="1.0" encoding="utf-8"?>
<ds:datastoreItem xmlns:ds="http://schemas.openxmlformats.org/officeDocument/2006/customXml" ds:itemID="{CB79B2D9-CFC9-40DB-A97C-3BFAB82F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2796</Words>
  <Characters>15384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Office 2004 Test Drive</dc:creator>
  <cp:lastModifiedBy>Christa Rabbers</cp:lastModifiedBy>
  <cp:revision>23</cp:revision>
  <cp:lastPrinted>2017-06-29T09:11:00Z</cp:lastPrinted>
  <dcterms:created xsi:type="dcterms:W3CDTF">2017-06-01T14:10:00Z</dcterms:created>
  <dcterms:modified xsi:type="dcterms:W3CDTF">2020-07-02T13:45:00Z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0x01010025DCE35C4FC7C54987502494D089E8C6</vt:lpwstr>
  </property>
  <property fmtid="{D5CDD505-2E9C-101B-9397-08002B2CF9AE}" pid="3" name="IsMyDocuments">
    <vt:bool>true</vt:bool>
  </property>
</Properties>
</file>